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 основу члана 52., члана 91., и члана 92.Закона о јавним набавкама („Службени гласник РС“бр.91/2019), директор ЈКП „Комуналац“Тител, Главна 14/а, дана 11.03.2021.године доноси: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ОДЛУКУ</w:t>
      </w:r>
    </w:p>
    <w:p w:rsidR="00C732AD" w:rsidRPr="00C732AD" w:rsidRDefault="00C732AD" w:rsidP="00C7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 СПРОВОЂЕЊУ  ПОСТУПКА ЈАВНЕ НАБАВКЕ</w:t>
      </w:r>
    </w:p>
    <w:p w:rsidR="00C732AD" w:rsidRPr="00C732AD" w:rsidRDefault="00C732AD" w:rsidP="00C7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добра – електрична енергија</w:t>
      </w:r>
    </w:p>
    <w:p w:rsidR="00C732AD" w:rsidRPr="00C732AD" w:rsidRDefault="00C732AD" w:rsidP="00C7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за потребе ЈКП „Комуналац“ Тител, редни број 111/2021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                                                                      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ПРЕДМЕТ ЈАВНЕ НАБАВКЕ: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Добра – набавка електричне енергије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ОЗНАКА ИЗ ОПШТЕГ РЕЧНИКА НАБАВКЕ: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093110000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3.ВРСТА ПОСТУПКА ЈАВНЕ НАБАВКЕ: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Отворени поступак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Јавна набавка није обликована у више партија и није резервисана.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ПРОЦЕЊЕНА ВРЕДНОСТ ЈАВНЕ НАБАВКЕ: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3.500.000,00 динара без урачунатог ПДВ-а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Критеријум за доделу уговора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Критеријум за доделу уговора је економски најповољнија понуда која се одређује на основу критеријума понуђена цена без ПДВ-а. </w:t>
      </w: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Најнижа понуђена цена – максимално </w:t>
      </w: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lastRenderedPageBreak/>
        <w:t>100 пондера. Бодовање се врши по формули (А/Б)x100, где је А – најнижа понуђена цена, Б - понуђена цена понуђача чија се понуда разматра.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6. ОКВИРНИ ДАТУМИ У КОЈИМА ЋЕ СЕ СПРОВОДИТИ ПОЈЕДИНАЧНЕ ФАЗЕ ЈАВНЕ НАБАВКЕ: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6257"/>
      </w:tblGrid>
      <w:tr w:rsidR="00C732AD" w:rsidRPr="00C732AD" w:rsidTr="00C732AD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Израда позива за подношење понуда и пратеће документације</w:t>
            </w:r>
          </w:p>
        </w:tc>
        <w:tc>
          <w:tcPr>
            <w:tcW w:w="742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Позив за подношење понуда, конкурсна документација и пратеће радње ће бити припремљене, односно предузете, на Порталу јавних набавки у року до 15 дана од дана доношења одлуке о спровођењу поступка.</w:t>
            </w:r>
          </w:p>
        </w:tc>
      </w:tr>
      <w:tr w:rsidR="00C732AD" w:rsidRPr="00C732AD" w:rsidTr="00C732AD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Рок за достављање понуда</w:t>
            </w:r>
          </w:p>
        </w:tc>
        <w:tc>
          <w:tcPr>
            <w:tcW w:w="742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10 дана од дана објаве позива и конкурсне документације на Порталу јавних набавки</w:t>
            </w:r>
          </w:p>
        </w:tc>
      </w:tr>
      <w:tr w:rsidR="00C732AD" w:rsidRPr="00C732AD" w:rsidTr="00C732AD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Отварање понуда</w:t>
            </w:r>
          </w:p>
        </w:tc>
        <w:tc>
          <w:tcPr>
            <w:tcW w:w="742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Одмах након истека рока за достављање понуда</w:t>
            </w:r>
          </w:p>
        </w:tc>
      </w:tr>
      <w:tr w:rsidR="00C732AD" w:rsidRPr="00C732AD" w:rsidTr="00C732AD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Доношење одлуке о додели уговора</w:t>
            </w:r>
          </w:p>
        </w:tc>
        <w:tc>
          <w:tcPr>
            <w:tcW w:w="742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Најдуже у року од 30 дана од дана истека рока за подношење понуда</w:t>
            </w:r>
          </w:p>
        </w:tc>
      </w:tr>
      <w:tr w:rsidR="00C732AD" w:rsidRPr="00C732AD" w:rsidTr="00C732AD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Закључење уговора</w:t>
            </w:r>
          </w:p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C732AD" w:rsidRPr="00C732AD" w:rsidRDefault="00C732AD" w:rsidP="00C7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C732AD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По истеку рока за заштиту права, односно у складу са чланом 151. став 1. ЗЈН, с тим што је наручилац у обавези да уговор о набавци достави понуђачу/добављачу у року до10 дана од дана истека рока за подношење рока за заштиту права</w:t>
            </w:r>
          </w:p>
        </w:tc>
      </w:tr>
    </w:tbl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ПОДАЦИ О АПРОПРИЈАЦИЈИ,ОДНОСНО ФИНАНСИЈСКОМ ПЛАНУ: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Средства за наведену набавку су предвиђена у Програму пословања наручиоца за 2021.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</w:t>
      </w:r>
    </w:p>
    <w:p w:rsidR="00C732AD" w:rsidRPr="00C732AD" w:rsidRDefault="00C732AD" w:rsidP="00C73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ИМЕНОВАНИ ЧЛАНОВИ КОМИСИЈЕ: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Игор Ћурувија – члан комисије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Драган Калкан – заменик члана комисије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Снежана Павловић – члан комисије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Весна Станић – заменик члана комисије</w:t>
      </w: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Бранка Васић Кодру – члан комисије</w:t>
      </w:r>
    </w:p>
    <w:p w:rsid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  <w:r w:rsidRPr="00C732A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Андреа Лајко – заменик члана комисије</w:t>
      </w:r>
    </w:p>
    <w:p w:rsid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:rsidR="00C732AD" w:rsidRPr="00C732AD" w:rsidRDefault="00C732AD" w:rsidP="00C7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  <w:bookmarkStart w:id="0" w:name="_GoBack"/>
      <w:bookmarkEnd w:id="0"/>
    </w:p>
    <w:p w:rsidR="00C732AD" w:rsidRPr="00C732AD" w:rsidRDefault="00C732AD" w:rsidP="00C732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Директор ЈКП „Комуналац“ Тител</w:t>
      </w:r>
    </w:p>
    <w:p w:rsidR="00C732AD" w:rsidRPr="00C732AD" w:rsidRDefault="00C732AD" w:rsidP="00C732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732AD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lastRenderedPageBreak/>
        <w:t>                                                                                                     Љубо Панић</w:t>
      </w:r>
    </w:p>
    <w:p w:rsidR="007A14BF" w:rsidRDefault="007A14BF"/>
    <w:sectPr w:rsidR="007A14BF" w:rsidSect="00C732AD"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9E6"/>
    <w:multiLevelType w:val="multilevel"/>
    <w:tmpl w:val="D36C8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0825"/>
    <w:multiLevelType w:val="multilevel"/>
    <w:tmpl w:val="6ABAD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BA3"/>
    <w:multiLevelType w:val="multilevel"/>
    <w:tmpl w:val="FB8A84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14A74"/>
    <w:multiLevelType w:val="multilevel"/>
    <w:tmpl w:val="11CE4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664E5"/>
    <w:multiLevelType w:val="multilevel"/>
    <w:tmpl w:val="F43A1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E1916"/>
    <w:multiLevelType w:val="multilevel"/>
    <w:tmpl w:val="23B2C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7162D"/>
    <w:multiLevelType w:val="multilevel"/>
    <w:tmpl w:val="CE8E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C"/>
    <w:rsid w:val="007A14BF"/>
    <w:rsid w:val="00BB1BCC"/>
    <w:rsid w:val="00C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Komunalac</dc:creator>
  <cp:keywords/>
  <dc:description/>
  <cp:lastModifiedBy>Komunalac</cp:lastModifiedBy>
  <cp:revision>2</cp:revision>
  <dcterms:created xsi:type="dcterms:W3CDTF">2021-04-07T10:01:00Z</dcterms:created>
  <dcterms:modified xsi:type="dcterms:W3CDTF">2021-04-07T10:01:00Z</dcterms:modified>
</cp:coreProperties>
</file>