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146"/>
        <w:gridCol w:w="146"/>
        <w:gridCol w:w="960"/>
        <w:gridCol w:w="960"/>
        <w:gridCol w:w="960"/>
        <w:gridCol w:w="1014"/>
        <w:gridCol w:w="1013"/>
        <w:gridCol w:w="1013"/>
      </w:tblGrid>
      <w:tr w:rsidR="00643F43" w:rsidTr="00643F43">
        <w:trPr>
          <w:trHeight w:val="315"/>
        </w:trPr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ЈКП „КОМУНАЛАЦ“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F43" w:rsidRDefault="00643F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Мат. бр. 08050449</w:t>
            </w:r>
          </w:p>
        </w:tc>
      </w:tr>
      <w:tr w:rsidR="00643F43" w:rsidTr="00643F43">
        <w:trPr>
          <w:trHeight w:val="315"/>
        </w:trPr>
        <w:tc>
          <w:tcPr>
            <w:tcW w:w="2662" w:type="dxa"/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ТИТЕЛ</w:t>
            </w:r>
          </w:p>
        </w:tc>
        <w:tc>
          <w:tcPr>
            <w:tcW w:w="146" w:type="dxa"/>
            <w:noWrap/>
            <w:vAlign w:val="bottom"/>
            <w:hideMark/>
          </w:tcPr>
          <w:p w:rsidR="00643F43" w:rsidRDefault="00643F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027" w:type="dxa"/>
            <w:gridSpan w:val="2"/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ПИБ: 101455757</w:t>
            </w:r>
          </w:p>
        </w:tc>
        <w:tc>
          <w:tcPr>
            <w:tcW w:w="1013" w:type="dxa"/>
            <w:noWrap/>
            <w:vAlign w:val="bottom"/>
            <w:hideMark/>
          </w:tcPr>
          <w:p w:rsidR="00643F43" w:rsidRDefault="00643F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</w:tr>
      <w:tr w:rsidR="00643F43" w:rsidTr="00643F43">
        <w:trPr>
          <w:trHeight w:val="315"/>
        </w:trPr>
        <w:tc>
          <w:tcPr>
            <w:tcW w:w="2808" w:type="dxa"/>
            <w:gridSpan w:val="2"/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Главна 14а</w:t>
            </w:r>
          </w:p>
        </w:tc>
        <w:tc>
          <w:tcPr>
            <w:tcW w:w="146" w:type="dxa"/>
            <w:noWrap/>
            <w:vAlign w:val="bottom"/>
            <w:hideMark/>
          </w:tcPr>
          <w:p w:rsidR="00643F43" w:rsidRDefault="00643F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040" w:type="dxa"/>
            <w:gridSpan w:val="3"/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Текући рачун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 xml:space="preserve"> 160-9608-61</w:t>
            </w:r>
          </w:p>
        </w:tc>
      </w:tr>
      <w:tr w:rsidR="00643F43" w:rsidTr="00643F43">
        <w:trPr>
          <w:trHeight w:val="315"/>
        </w:trPr>
        <w:tc>
          <w:tcPr>
            <w:tcW w:w="2662" w:type="dxa"/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Број: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62-9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  <w:t>/2021</w:t>
            </w:r>
          </w:p>
        </w:tc>
        <w:tc>
          <w:tcPr>
            <w:tcW w:w="146" w:type="dxa"/>
            <w:noWrap/>
            <w:vAlign w:val="bottom"/>
            <w:hideMark/>
          </w:tcPr>
          <w:p w:rsidR="00643F43" w:rsidRDefault="00643F4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noWrap/>
            <w:vAlign w:val="bottom"/>
            <w:hideMark/>
          </w:tcPr>
          <w:p w:rsidR="00643F43" w:rsidRDefault="00643F43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43F43" w:rsidTr="00643F43">
        <w:trPr>
          <w:trHeight w:val="330"/>
        </w:trPr>
        <w:tc>
          <w:tcPr>
            <w:tcW w:w="2954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CS"/>
              </w:rPr>
              <w:t>Тител: 29.01.2021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bottom"/>
            <w:hideMark/>
          </w:tcPr>
          <w:p w:rsidR="00643F43" w:rsidRDefault="00643F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CS"/>
              </w:rPr>
            </w:pPr>
            <w:r>
              <w:rPr>
                <w:rFonts w:ascii="Calibri" w:eastAsia="Times New Roman" w:hAnsi="Calibri" w:cs="Calibri"/>
                <w:color w:val="000000"/>
                <w:lang w:val="sr-Latn-RS" w:eastAsia="sr-Latn-CS"/>
              </w:rPr>
              <w:t> </w:t>
            </w:r>
          </w:p>
        </w:tc>
      </w:tr>
    </w:tbl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27. Статута  ЈКП „Комуналац“ Тител-пречишћен текст, Надзорни одбор  ЈКП  „Комуналац“ Тител, на својој седници одржаној дана 29.01.2021. године, доноси следећу:</w:t>
      </w:r>
    </w:p>
    <w:p w:rsidR="00643F43" w:rsidRDefault="00643F43" w:rsidP="00643F4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643F43" w:rsidRDefault="00643F43" w:rsidP="00643F4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ИЗМЕНИ И ДОПУНИ ЦЕНОВНИКА УСЛУГА</w:t>
      </w:r>
    </w:p>
    <w:p w:rsidR="00643F43" w:rsidRDefault="00643F43" w:rsidP="00643F4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ЈКП „КОМУНАЛАЦ“ ТИТЕЛ</w:t>
      </w:r>
    </w:p>
    <w:p w:rsidR="00643F43" w:rsidRDefault="00643F43" w:rsidP="00643F4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643F43" w:rsidRDefault="00643F43" w:rsidP="0064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</w:p>
    <w:p w:rsidR="00643F43" w:rsidRDefault="00643F43" w:rsidP="00643F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Ценовнику  услуга ЈКП „Комуналац“ Тител од  14.02.2019. године,  поглавље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ЦЕНА УСЛУГА ЗА ИЗНОШЕЊЕ И ДЕПОНОВАЊЕ СМЕЋА</w:t>
      </w:r>
      <w:r>
        <w:rPr>
          <w:rFonts w:ascii="Times New Roman" w:hAnsi="Times New Roman" w:cs="Times New Roman"/>
          <w:sz w:val="24"/>
          <w:szCs w:val="24"/>
          <w:lang w:val="sr-Cyrl-CS"/>
        </w:rPr>
        <w:t>, мења се и гласи:</w:t>
      </w:r>
    </w:p>
    <w:p w:rsidR="00643F43" w:rsidRDefault="00643F43" w:rsidP="00643F4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ЦЕНА УСЛУГА ЗА ИЗНОШЕЊЕ И ДЕПОНОВАЊЕ СМЕЋА</w:t>
      </w:r>
    </w:p>
    <w:p w:rsidR="00643F43" w:rsidRDefault="00643F43" w:rsidP="00643F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Физичка лица – цена без ПДВ-а..............................390,00 дин. по домаћиству </w:t>
      </w:r>
    </w:p>
    <w:p w:rsidR="00643F43" w:rsidRDefault="00643F43" w:rsidP="00643F4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Правна лица – цена са ПДВ-ом од 10%......................8,86 дин/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  <w:lang w:val="sr-Latn-RS"/>
        </w:rPr>
        <w:t>2“</w:t>
      </w:r>
    </w:p>
    <w:p w:rsidR="00643F43" w:rsidRDefault="00643F43" w:rsidP="00643F43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Поглавље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ЦЕНОВНИК ПОГРЕБНИХ УСЛУГА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мења се и гласи: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000000" w:themeColor="text1"/>
          <w:lang w:val="sr-Cyrl-CS"/>
        </w:rPr>
      </w:pPr>
      <w:r>
        <w:rPr>
          <w:rStyle w:val="Strong"/>
          <w:rFonts w:ascii="Open Sans" w:hAnsi="Open Sans"/>
          <w:color w:val="000000" w:themeColor="text1"/>
          <w:lang w:val="sr-Cyrl-RS"/>
        </w:rPr>
        <w:t>„</w:t>
      </w:r>
      <w:r>
        <w:rPr>
          <w:rStyle w:val="Strong"/>
          <w:rFonts w:ascii="Open Sans" w:hAnsi="Open Sans"/>
          <w:color w:val="000000" w:themeColor="text1"/>
        </w:rPr>
        <w:t>VII</w:t>
      </w:r>
      <w:r>
        <w:rPr>
          <w:rStyle w:val="Strong"/>
          <w:rFonts w:ascii="Open Sans" w:hAnsi="Open Sans"/>
          <w:color w:val="000000" w:themeColor="text1"/>
          <w:lang w:val="sr-Cyrl-CS"/>
        </w:rPr>
        <w:t xml:space="preserve"> ЦЕНОВНИК ПОГРЕБНИХ УСЛУГА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000000" w:themeColor="text1"/>
          <w:lang w:val="sr-Cyrl-CS"/>
        </w:rPr>
      </w:pPr>
    </w:p>
    <w:p w:rsidR="00643F43" w:rsidRDefault="00643F43" w:rsidP="00643F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Strong"/>
          <w:rFonts w:ascii="Open Sans" w:hAnsi="Open Sans"/>
          <w:color w:val="000000" w:themeColor="text1"/>
          <w:sz w:val="28"/>
          <w:szCs w:val="28"/>
          <w:lang w:val="sr-Cyrl-CS"/>
        </w:rPr>
      </w:pPr>
      <w:r>
        <w:rPr>
          <w:rStyle w:val="Strong"/>
          <w:rFonts w:ascii="Open Sans" w:hAnsi="Open Sans"/>
          <w:color w:val="000000" w:themeColor="text1"/>
          <w:sz w:val="28"/>
          <w:szCs w:val="28"/>
          <w:lang w:val="sr-Cyrl-CS"/>
        </w:rPr>
        <w:t>Сахрањивање: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lang w:val="sr-Cyrl-RS"/>
        </w:rPr>
      </w:pPr>
      <w:r>
        <w:rPr>
          <w:rStyle w:val="Strong"/>
          <w:rFonts w:ascii="Open Sans" w:hAnsi="Open Sans"/>
          <w:color w:val="000000" w:themeColor="text1"/>
          <w:lang w:val="sr-Cyrl-CS"/>
        </w:rPr>
        <w:t xml:space="preserve">       </w:t>
      </w:r>
      <w:r>
        <w:rPr>
          <w:rFonts w:ascii="Open Sans" w:hAnsi="Open Sans"/>
          <w:color w:val="000000" w:themeColor="text1"/>
          <w:lang w:val="sr-Cyrl-CS"/>
        </w:rPr>
        <w:t>– копање са затрпавањем гробног места ……………..</w:t>
      </w:r>
      <w:r>
        <w:rPr>
          <w:rFonts w:ascii="Open Sans" w:hAnsi="Open Sans"/>
          <w:color w:val="000000" w:themeColor="text1"/>
          <w:lang w:val="sr-Cyrl-RS"/>
        </w:rPr>
        <w:t xml:space="preserve">.............................. </w:t>
      </w:r>
      <w:r>
        <w:rPr>
          <w:rFonts w:ascii="Open Sans" w:hAnsi="Open Sans"/>
          <w:color w:val="000000" w:themeColor="text1"/>
          <w:lang w:val="sr-Cyrl-CS"/>
        </w:rPr>
        <w:t>4.000,00 дин.</w:t>
      </w:r>
      <w:r>
        <w:rPr>
          <w:rFonts w:ascii="Open Sans" w:hAnsi="Open Sans"/>
          <w:color w:val="000000" w:themeColor="text1"/>
          <w:lang w:val="sr-Cyrl-CS"/>
        </w:rPr>
        <w:br/>
        <w:t xml:space="preserve">       – употреба капеле ……………………………………………..</w:t>
      </w:r>
      <w:r>
        <w:rPr>
          <w:rFonts w:ascii="Open Sans" w:hAnsi="Open Sans"/>
          <w:color w:val="000000" w:themeColor="text1"/>
          <w:lang w:val="sr-Cyrl-RS"/>
        </w:rPr>
        <w:t>....................</w:t>
      </w:r>
      <w:r>
        <w:rPr>
          <w:rFonts w:ascii="Open Sans" w:hAnsi="Open Sans"/>
          <w:color w:val="000000" w:themeColor="text1"/>
          <w:lang w:val="sr-Cyrl-CS"/>
        </w:rPr>
        <w:t>3.500</w:t>
      </w:r>
      <w:r>
        <w:rPr>
          <w:rFonts w:ascii="Open Sans" w:hAnsi="Open Sans"/>
          <w:color w:val="000000" w:themeColor="text1"/>
          <w:lang w:val="sr-Latn-RS"/>
        </w:rPr>
        <w:t>,00</w:t>
      </w:r>
      <w:r>
        <w:rPr>
          <w:rFonts w:ascii="Open Sans" w:hAnsi="Open Sans"/>
          <w:color w:val="000000" w:themeColor="text1"/>
          <w:lang w:val="sr-Cyrl-CS"/>
        </w:rPr>
        <w:t xml:space="preserve"> дин.</w:t>
      </w:r>
      <w:r>
        <w:rPr>
          <w:rFonts w:ascii="Open Sans" w:hAnsi="Open Sans"/>
          <w:color w:val="000000" w:themeColor="text1"/>
          <w:lang w:val="sr-Cyrl-CS"/>
        </w:rPr>
        <w:br/>
        <w:t xml:space="preserve">       – трошкови одржавања гробног места за прву годину …. </w:t>
      </w:r>
      <w:r>
        <w:rPr>
          <w:rFonts w:ascii="Open Sans" w:hAnsi="Open Sans"/>
          <w:color w:val="000000" w:themeColor="text1"/>
          <w:lang w:val="sr-Cyrl-RS"/>
        </w:rPr>
        <w:t>........................2.</w:t>
      </w:r>
      <w:r>
        <w:rPr>
          <w:rFonts w:ascii="Open Sans" w:hAnsi="Open Sans"/>
          <w:color w:val="000000" w:themeColor="text1"/>
          <w:lang w:val="sr-Latn-RS"/>
        </w:rPr>
        <w:t>300,00</w:t>
      </w:r>
      <w:r>
        <w:rPr>
          <w:rFonts w:ascii="Open Sans" w:hAnsi="Open Sans"/>
          <w:color w:val="000000" w:themeColor="text1"/>
          <w:lang w:val="sr-Cyrl-RS"/>
        </w:rPr>
        <w:t xml:space="preserve"> дин.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</w:p>
    <w:p w:rsidR="00643F43" w:rsidRDefault="00643F43" w:rsidP="00643F4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b/>
          <w:color w:val="000000" w:themeColor="text1"/>
          <w:sz w:val="28"/>
          <w:szCs w:val="28"/>
          <w:lang w:val="sr-Cyrl-RS"/>
        </w:rPr>
        <w:t>Закуп гробног места:</w:t>
      </w:r>
      <w:r>
        <w:rPr>
          <w:rFonts w:ascii="Open Sans" w:hAnsi="Open Sans"/>
          <w:color w:val="000000" w:themeColor="text1"/>
          <w:lang w:val="sr-Cyrl-RS"/>
        </w:rPr>
        <w:t xml:space="preserve">  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– закуп гробног места за 10 година.. ............................................................6.000,00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– годишњи закуп гробног места………………................ ...........................1.000,00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– закуп дуплог гробног места за 10 година......………… .........................</w:t>
      </w:r>
      <w:r>
        <w:rPr>
          <w:rFonts w:ascii="Open Sans" w:hAnsi="Open Sans"/>
          <w:color w:val="000000" w:themeColor="text1"/>
          <w:lang w:val="sr-Latn-RS"/>
        </w:rPr>
        <w:t xml:space="preserve"> </w:t>
      </w:r>
      <w:r>
        <w:rPr>
          <w:rFonts w:ascii="Open Sans" w:hAnsi="Open Sans"/>
          <w:color w:val="000000" w:themeColor="text1"/>
          <w:lang w:val="sr-Cyrl-RS"/>
        </w:rPr>
        <w:t>12.000</w:t>
      </w:r>
      <w:r>
        <w:rPr>
          <w:rFonts w:ascii="Open Sans" w:hAnsi="Open Sans"/>
          <w:color w:val="000000" w:themeColor="text1"/>
          <w:lang w:val="sr-Latn-RS"/>
        </w:rPr>
        <w:t>,00</w:t>
      </w:r>
      <w:r>
        <w:rPr>
          <w:rFonts w:ascii="Open Sans" w:hAnsi="Open Sans"/>
          <w:color w:val="000000" w:themeColor="text1"/>
          <w:lang w:val="sr-Cyrl-RS"/>
        </w:rPr>
        <w:t xml:space="preserve"> дин.</w:t>
      </w:r>
      <w:r>
        <w:rPr>
          <w:rFonts w:ascii="Open Sans" w:hAnsi="Open Sans"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Cyrl-RS"/>
        </w:rPr>
        <w:lastRenderedPageBreak/>
        <w:t xml:space="preserve"> – годишњи закуп дуплог гробног места…………….. ................................</w:t>
      </w:r>
      <w:r>
        <w:rPr>
          <w:rFonts w:ascii="Open Sans" w:hAnsi="Open Sans"/>
          <w:color w:val="000000" w:themeColor="text1"/>
          <w:lang w:val="sr-Latn-RS"/>
        </w:rPr>
        <w:t xml:space="preserve"> </w:t>
      </w:r>
      <w:r>
        <w:rPr>
          <w:rFonts w:ascii="Open Sans" w:hAnsi="Open Sans"/>
          <w:color w:val="000000" w:themeColor="text1"/>
          <w:lang w:val="sr-Cyrl-RS"/>
        </w:rPr>
        <w:t>2.000,00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– продаја гробнице за два гробна места са 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    урачунатим трошковима сахране и трајним закупом............................135.000,00 дин.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  -  продаја гробнице за два гробна места са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 урачунатим  закупом на 30 година……………........................................ 67.500,00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- продужење закупа гробнице након истека првих 30 година................... 40.000,00 дин.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br/>
        <w:t xml:space="preserve">      </w:t>
      </w:r>
      <w:r>
        <w:rPr>
          <w:rFonts w:ascii="Open Sans" w:hAnsi="Open Sans"/>
          <w:b/>
          <w:color w:val="000000" w:themeColor="text1"/>
          <w:sz w:val="28"/>
          <w:szCs w:val="28"/>
          <w:lang w:val="sr-Cyrl-RS"/>
        </w:rPr>
        <w:t>3.  Такса за радове на гробљу: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   -  израда споменика по гробном месту........................................................ 2.000,00 дин.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   -  израда гробнице са једним до четири гробна  места ............................. 8.000,00  дин.               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 xml:space="preserve">         - годишња такса за радове на гробљу..................... ...................................44.000,00 дин.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b/>
          <w:color w:val="000000" w:themeColor="text1"/>
          <w:sz w:val="28"/>
          <w:szCs w:val="28"/>
          <w:lang w:val="sr-Cyrl-RS"/>
        </w:rPr>
        <w:t xml:space="preserve">      4. </w:t>
      </w:r>
      <w:r>
        <w:rPr>
          <w:rFonts w:ascii="Open Sans" w:hAnsi="Open Sans"/>
          <w:b/>
          <w:color w:val="000000" w:themeColor="text1"/>
          <w:sz w:val="28"/>
          <w:szCs w:val="28"/>
          <w:lang w:val="sr-Cyrl-RS"/>
        </w:rPr>
        <w:tab/>
        <w:t>Есхумација</w:t>
      </w:r>
      <w:r>
        <w:rPr>
          <w:rFonts w:ascii="Open Sans" w:hAnsi="Open Sans"/>
          <w:b/>
          <w:color w:val="000000" w:themeColor="text1"/>
          <w:lang w:val="sr-Cyrl-RS"/>
        </w:rPr>
        <w:br/>
      </w:r>
      <w:r>
        <w:rPr>
          <w:rFonts w:ascii="Open Sans" w:hAnsi="Open Sans"/>
          <w:color w:val="000000" w:themeColor="text1"/>
          <w:lang w:val="sr-Cyrl-RS"/>
        </w:rPr>
        <w:t xml:space="preserve">          - есхумација до годину дана………………………………...................... 40.000,00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- есхумација до 5 година. …………………………...................................35.000,00 дин.</w:t>
      </w:r>
      <w:r>
        <w:rPr>
          <w:rFonts w:ascii="Open Sans" w:hAnsi="Open Sans"/>
          <w:color w:val="000000" w:themeColor="text1"/>
          <w:lang w:val="sr-Cyrl-RS"/>
        </w:rPr>
        <w:br/>
        <w:t xml:space="preserve">          - есхумација преко 5 година. ……….....………........................................30.000,00 дин.“</w:t>
      </w: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/>
          <w:color w:val="000000" w:themeColor="text1"/>
          <w:lang w:val="sr-Cyrl-RS"/>
        </w:rPr>
      </w:pPr>
    </w:p>
    <w:p w:rsidR="00643F43" w:rsidRDefault="00643F43" w:rsidP="00643F4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Цене погребних услуга  исказане су са ПДВ-ом од 10%</w:t>
      </w:r>
    </w:p>
    <w:p w:rsidR="00643F43" w:rsidRDefault="00643F43" w:rsidP="00643F4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  <w:t>III</w:t>
      </w:r>
    </w:p>
    <w:p w:rsidR="00643F43" w:rsidRDefault="00643F43" w:rsidP="00643F4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RS"/>
        </w:rPr>
      </w:pPr>
    </w:p>
    <w:p w:rsidR="00643F43" w:rsidRDefault="00643F43" w:rsidP="00643F43">
      <w:pPr>
        <w:spacing w:after="0"/>
        <w:ind w:firstLine="72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 поглављу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Open Sans" w:hAnsi="Open Sans"/>
          <w:color w:val="000000" w:themeColor="text1"/>
          <w:lang w:val="sr-Latn-RS"/>
        </w:rPr>
        <w:t>XXIII РАД МЕХАНИЗАЦИЈЕ И РАДНЕ СНАГЕ са ПДВ</w:t>
      </w:r>
      <w:r>
        <w:rPr>
          <w:rStyle w:val="Strong"/>
          <w:rFonts w:ascii="Open Sans" w:hAnsi="Open Sans"/>
          <w:color w:val="000000" w:themeColor="text1"/>
          <w:lang w:val="sr-Cyrl-RS"/>
        </w:rPr>
        <w:t>-ом</w:t>
      </w:r>
      <w:r>
        <w:rPr>
          <w:rStyle w:val="Strong"/>
          <w:rFonts w:ascii="Open Sans" w:hAnsi="Open Sans"/>
          <w:color w:val="000000" w:themeColor="text1"/>
          <w:lang w:val="sr-Latn-RS"/>
        </w:rPr>
        <w:t xml:space="preserve"> 20%</w:t>
      </w:r>
      <w:r>
        <w:rPr>
          <w:rFonts w:ascii="Open Sans" w:hAnsi="Open Sans"/>
          <w:color w:val="000000" w:themeColor="text1"/>
          <w:lang w:val="sr-Cyrl-RS"/>
        </w:rPr>
        <w:t>, после треће алинеје додаје се нова алинеја која постаје алинеја четири и гласи:</w:t>
      </w:r>
    </w:p>
    <w:p w:rsidR="00643F43" w:rsidRDefault="00643F43" w:rsidP="00643F43">
      <w:pPr>
        <w:spacing w:after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„-Трактор са приколицом 5 тона............................................................................................2.500,00 дин.“</w:t>
      </w:r>
    </w:p>
    <w:p w:rsidR="00643F43" w:rsidRDefault="00643F43" w:rsidP="00643F43">
      <w:pPr>
        <w:spacing w:after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>Досадашња алиеја четири постаје алинеја пет, досадашња алинеја пет постаје алинеја шест и тако редом.</w:t>
      </w:r>
    </w:p>
    <w:p w:rsidR="00643F43" w:rsidRDefault="00643F43" w:rsidP="00643F43">
      <w:pPr>
        <w:spacing w:after="0"/>
        <w:jc w:val="both"/>
        <w:rPr>
          <w:rFonts w:ascii="Open Sans" w:hAnsi="Open Sans"/>
          <w:color w:val="000000" w:themeColor="text1"/>
          <w:lang w:val="sr-Cyrl-RS"/>
        </w:rPr>
      </w:pPr>
      <w:r>
        <w:rPr>
          <w:rFonts w:ascii="Open Sans" w:hAnsi="Open Sans"/>
          <w:color w:val="000000" w:themeColor="text1"/>
          <w:lang w:val="sr-Cyrl-RS"/>
        </w:rPr>
        <w:tab/>
        <w:t xml:space="preserve">Осталео одредбе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Ценовника  услуга ЈКП „Комуналац“ Тител од  14.02.2019. године остају непромењене.</w:t>
      </w:r>
    </w:p>
    <w:p w:rsidR="00643F43" w:rsidRDefault="00643F43" w:rsidP="00643F43">
      <w:pPr>
        <w:spacing w:after="0"/>
        <w:jc w:val="both"/>
        <w:rPr>
          <w:rFonts w:ascii="Open Sans" w:hAnsi="Open Sans"/>
          <w:color w:val="777777"/>
          <w:lang w:val="sr-Cyrl-RS"/>
        </w:rPr>
      </w:pPr>
    </w:p>
    <w:p w:rsidR="00643F43" w:rsidRDefault="00643F43" w:rsidP="00643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IV</w:t>
      </w:r>
    </w:p>
    <w:p w:rsidR="00643F43" w:rsidRDefault="00643F43" w:rsidP="00643F43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F43" w:rsidRDefault="00643F43" w:rsidP="00643F4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Одлука о измени и допуни Ценовника услуга  ЈКП „Комуналац“ Тител,  бр. 62-9/2021 од 29.01.2021. године,  сматра се донетом када  Скупштина општине Тител да сагласност на исту.</w:t>
      </w: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Достављено:                                                                                                      Председник</w:t>
      </w: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1.Уз записник                                                                                                Надзорног одбора:</w:t>
      </w: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2.Скупштина општине Тител                                                                      Љубиша Јовановић  </w:t>
      </w:r>
    </w:p>
    <w:p w:rsidR="00643F43" w:rsidRDefault="00643F43" w:rsidP="00643F43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3.Архива</w:t>
      </w:r>
    </w:p>
    <w:p w:rsidR="00643F43" w:rsidRDefault="00643F43" w:rsidP="00643F4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26F8" w:rsidRPr="00643F43" w:rsidRDefault="00EB26F8">
      <w:pPr>
        <w:rPr>
          <w:lang w:val="sr-Cyrl-CS"/>
        </w:rPr>
      </w:pPr>
    </w:p>
    <w:sectPr w:rsidR="00EB26F8" w:rsidRPr="00643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537"/>
    <w:multiLevelType w:val="hybridMultilevel"/>
    <w:tmpl w:val="80EA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9FB"/>
    <w:multiLevelType w:val="hybridMultilevel"/>
    <w:tmpl w:val="0228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31"/>
    <w:rsid w:val="00000BA6"/>
    <w:rsid w:val="00643F43"/>
    <w:rsid w:val="00E75631"/>
    <w:rsid w:val="00EB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4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F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F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43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3F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F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Komunalac</cp:lastModifiedBy>
  <cp:revision>2</cp:revision>
  <dcterms:created xsi:type="dcterms:W3CDTF">2021-03-04T10:35:00Z</dcterms:created>
  <dcterms:modified xsi:type="dcterms:W3CDTF">2021-03-04T10:35:00Z</dcterms:modified>
</cp:coreProperties>
</file>