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F" w:rsidRPr="00EC0337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445AF"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ЈКП"КОМУНАЛАЦ" ТИТЕЛ</w:t>
      </w:r>
    </w:p>
    <w:p w:rsidR="008445AF" w:rsidRPr="008445AF" w:rsidRDefault="00EC0337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ЗА  20</w:t>
      </w:r>
      <w:r w:rsidR="00BA7BD2"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21</w:t>
      </w:r>
      <w:r w:rsidR="008445AF"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. ГОДИНУ</w:t>
      </w:r>
    </w:p>
    <w:p w:rsidR="008445AF" w:rsidRPr="008445AF" w:rsidRDefault="008445AF" w:rsidP="008445A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0C6644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новембар 2020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      </w:t>
      </w:r>
    </w:p>
    <w:p w:rsidR="008445AF" w:rsidRDefault="008445AF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ab/>
      </w:r>
    </w:p>
    <w:p w:rsidR="00B76B9B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B76B9B" w:rsidRPr="008445AF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8445AF" w:rsidRPr="008445AF" w:rsidRDefault="008445AF" w:rsidP="008445AF">
      <w:pPr>
        <w:numPr>
          <w:ilvl w:val="0"/>
          <w:numId w:val="5"/>
        </w:numPr>
        <w:tabs>
          <w:tab w:val="left" w:pos="12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 xml:space="preserve">ПРОФИЛ </w:t>
      </w: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ОСНИВАЧ: ОПШТИНА ТИТЕЛ</w:t>
      </w:r>
    </w:p>
    <w:p w:rsid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337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СТАТУС: Јавно комунално предузеће</w:t>
      </w:r>
    </w:p>
    <w:p w:rsidR="00EC0337" w:rsidRPr="008445AF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НАДЛЕЖНА ФИЛИЈАЛА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УПРАВЕ ЗА ТРЕЗОР: НОВИ САД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МАТ. БРОЈ: 08050449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101455757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ДЕЛАТНОСТ:  3600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Сакупљање,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пречишћавање и дистрибуција воде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СЕДИШТЕ: ТИТЕЛ, Главна бр. 14/а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Органи ЈКП“Комуналац“ Тител су: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Надзорни одбор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Директор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1)Надзорни одбор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именован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број: 02-51/2018-И дана 20.12.2018. године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след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t>ећем саставу: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>- Јовановић Љубиша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председник;</w:t>
      </w:r>
    </w:p>
    <w:p w:rsidR="008445AF" w:rsidRPr="008445AF" w:rsidRDefault="00751BA9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Тривуновић Митар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члан;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Станковић Мирослав члан.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>Директор: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Панић Љубо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 је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 :02-26/2019-И дана 16.08.2019.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на период од 4 године на основу спроведеног јавног конкурса.</w:t>
      </w:r>
    </w:p>
    <w:p w:rsid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МИСИЈА, ВИЗИЈА,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Мисија предузећа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Мисија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 w:rsidR="00EB6CB7">
        <w:rPr>
          <w:rFonts w:ascii="TimesNewRomanPSMT" w:hAnsi="TimesNewRomanPSMT" w:cs="TimesNewRomanPSMT"/>
          <w:sz w:val="24"/>
          <w:szCs w:val="24"/>
        </w:rPr>
        <w:t xml:space="preserve"> је да обезбеди конт</w:t>
      </w:r>
      <w:r w:rsidR="00EB6CB7">
        <w:rPr>
          <w:rFonts w:ascii="TimesNewRomanPSMT" w:hAnsi="TimesNewRomanPSMT" w:cs="TimesNewRomanPSMT"/>
          <w:sz w:val="24"/>
          <w:szCs w:val="24"/>
          <w:lang w:val="sr-Cyrl-RS"/>
        </w:rPr>
        <w:t>инуирано</w:t>
      </w:r>
      <w:r>
        <w:rPr>
          <w:rFonts w:ascii="TimesNewRomanPSMT" w:hAnsi="TimesNewRomanPSMT" w:cs="TimesNewRomanPSMT"/>
          <w:sz w:val="24"/>
          <w:szCs w:val="24"/>
        </w:rPr>
        <w:t xml:space="preserve"> снабдевање потрошача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довољним количинама хигијенски исправне воде. Своју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мисију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 xml:space="preserve"> реализује стручним радом, развојем и иновирањем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технологија у процесу производње и дистрибуције воде за пиће и одвођења отпадних вода,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њиховог пречишћавања, као и у поступцима пратећих делатности, а све са циљем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задовољења потреба корисника, запослених и друштва у целини.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би се мисија у потпуности остварила, неопходно је: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-стално пратити и идентификовати захтеве актуелних и потенцијалних корисника,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-брзо и ефикасно реаговати на промене у смислу организовања људског потенцијала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увођења модерних техничко-технолошких решења,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-правовремено и ефикасно ангажовати покретачке снаге - кадрове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-водити рачуна о избору најквалитетнијих и најпоузданијих партнера,</w:t>
      </w:r>
    </w:p>
    <w:p w:rsidR="008445AF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-максимално одговорно и ефикасно управљати укупним ресурсима.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Визија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функцији мисије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визија представља скуп дугорочних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опредељења у смислу: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-развоја постојећих сегмената и увођења нових у сфери обављања основне 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пратећих делатности,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-осавремењивања комуникација са постојећим и потенцијалним корисницима,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-примене модерних техничко-технолошких достигнућа,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-едукације и развоја сопствених кадрова,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-учвршћивање и ојачавање већ постојеће улоге водећег субјекта у пословима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производње и дистрибуције воде за пиће у региону, као и одвођењем и пречишћењем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отпадних вода, са жељом да се достигне највиши степен у квалитету обављања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делатности.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Циљеви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Узимајући у обзир место и улогу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а у складу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 дефинисаном мисијом и визијом Предузећа, зацртани су следећи општи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квалитета: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задовољавање потреба корисника у сфери основне делатности и услуга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оспособљавање, одржавање и развој делатности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обезбеђивања квалитетних информација битних за обављање делатности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Економичније пословање кроз смањење трошкова пословања и губитака 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мрежи,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Повећање сигурности и безбедности у снабдевању грађана водом,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задовољавање потреба корисника из области делатности Предузећа,</w:t>
      </w:r>
    </w:p>
    <w:p w:rsidR="00B22C56" w:rsidRP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стално унапређење квалитета система.</w:t>
      </w: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E038D3">
      <w:p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5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ОРГАНИЗАЦИОНА ШЕМА 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ЈКП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Комуналац" Тител у организационом смислу функционише преко пословања радних јединица. У складу са делатношћу предузећа, бројем запослених и местима трошкова делују –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Водовод и канализација",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Изношење и депоновање смећа" и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Остале комуналне делатности", као пословни сервис ових радних јединица функционише заједничка служба. 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Организациона шема предузећа: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CC50C57" wp14:editId="1E772752">
            <wp:extent cx="5486400" cy="3200400"/>
            <wp:effectExtent l="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P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8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 ИЗВОРИ ФИНАНСИРАЊА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Предузеће своје потребе за текуће пословање финансира из сопствених извора. Ту се пре свега мисли на обезбеђење материјала, енергије, горива, делова и осталих трошкова за несметан рад радних јединица као и зараде запослених. 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 делу који се односи на инвестиције, односно развој комуналне делатности, средства обезбеђује Скупштина општине Тител. 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се односи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финансирање инвестициј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водовод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што су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капиталн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ремонт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набавк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опреме. </w:t>
      </w:r>
    </w:p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P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E038D3" w:rsidP="008445AF">
      <w:pPr>
        <w:numPr>
          <w:ilvl w:val="0"/>
          <w:numId w:val="8"/>
        </w:num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ОСНОВ ЗА ИЗРАДУ ПЛАНА ЗА 20</w:t>
      </w:r>
      <w:r w:rsidR="00BA7B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21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ГОДИНУ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ЗАКОНСКИ ОКВИР ЗА ИЗРАДУ ПРОГРАМА ПОСЛОВА</w:t>
      </w:r>
      <w:r w:rsidR="00BA7B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ЊА ЗА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4F11F9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важећих закона и регулатива у Републици Србији Јавно комунално предизеће „Комуналац“ Тител </w:t>
      </w:r>
      <w:r w:rsidR="00BA7BD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Програм пославања за 2021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Годишњи, програм пословања садржи, нарочито: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планиране изворе прихода и позиције расхода по наменама;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2) планиране набавке;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3) план инвестиција;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планирани начин расподеле добити, односно планирани начин покрића губитка;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5) елементе за целовито сагледавање цена производа и услуга;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6) план зарада и запошљавања;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7) критеријуме за коришћење средстава за помоћ, спортске активности, пропаганду и репрезентацију.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 и допуне 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СО Тител не може се дати ако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сваку календарску годину, на предлог министарства, Влада ближе утврђује елементе годишњег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ће предузеће користити средства из буџета (субвенције, гаранције или друга средства) дужно је да за та средства предложи посебан програм (у даљем тексту: посебан програм).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садржи намену и динамику коришћења средстава.</w:t>
      </w:r>
    </w:p>
    <w:p w:rsidR="00E038D3" w:rsidRPr="008445AF" w:rsidRDefault="008445AF" w:rsidP="00E0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се сматра донетим када на њега сагласност да СО Тител.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48B" w:rsidRPr="00E038D3" w:rsidRDefault="0093148B" w:rsidP="00E03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val="sr-Latn-C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3. КАПАЦИТЕТИ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3.1. ЉУДСКИ РЕСУРСИ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1918"/>
        <w:gridCol w:w="1901"/>
        <w:gridCol w:w="1104"/>
        <w:gridCol w:w="1342"/>
        <w:gridCol w:w="1308"/>
        <w:gridCol w:w="1239"/>
      </w:tblGrid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D37CC7" w:rsidRDefault="007B4284" w:rsidP="004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запослених по секторима / организацио</w:t>
            </w:r>
            <w:r w:rsidR="004B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ним јединицама на дан 31.12.20</w:t>
            </w:r>
            <w:r w:rsidR="004B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20</w:t>
            </w: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. године</w:t>
            </w:r>
          </w:p>
        </w:tc>
      </w:tr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A32AF5">
        <w:trPr>
          <w:trHeight w:val="26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47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Редни број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Сектор / Организациона јединица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систематизованих радних места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извршилаца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Број запослених по кадровској евиденцији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Број запослених на неодређено време 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запослених на одређено време</w:t>
            </w:r>
          </w:p>
        </w:tc>
      </w:tr>
      <w:tr w:rsidR="007B4284" w:rsidRPr="007B4284" w:rsidTr="00A32AF5">
        <w:trPr>
          <w:trHeight w:val="612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СЗП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РЈ Изн.и деп.смећа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Ост.ком.делатности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Водовод и канализација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3F5C5C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Рачуноводство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7B4284" w:rsidRPr="007B4284" w:rsidTr="00A32AF5">
        <w:trPr>
          <w:trHeight w:val="291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B6340E" w:rsidRDefault="003F5C5C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7B4284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6046" w:type="dxa"/>
        <w:tblInd w:w="93" w:type="dxa"/>
        <w:tblLook w:val="04A0" w:firstRow="1" w:lastRow="0" w:firstColumn="1" w:lastColumn="0" w:noHBand="0" w:noVBand="1"/>
      </w:tblPr>
      <w:tblGrid>
        <w:gridCol w:w="835"/>
        <w:gridCol w:w="753"/>
        <w:gridCol w:w="1356"/>
        <w:gridCol w:w="1356"/>
        <w:gridCol w:w="1356"/>
        <w:gridCol w:w="1356"/>
      </w:tblGrid>
      <w:tr w:rsidR="007B4284" w:rsidRPr="007B4284" w:rsidTr="00D37CC7">
        <w:trPr>
          <w:trHeight w:val="201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Default="00D37CC7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:rsidR="007B4284" w:rsidRPr="00D37CC7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Квалификациона структура </w:t>
            </w:r>
          </w:p>
        </w:tc>
      </w:tr>
      <w:tr w:rsidR="007B4284" w:rsidRPr="007B4284" w:rsidTr="00D37CC7">
        <w:trPr>
          <w:trHeight w:val="20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7B4284" w:rsidRPr="007B4284" w:rsidTr="00D37CC7">
        <w:trPr>
          <w:trHeight w:val="297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7B4284" w:rsidRPr="007B4284" w:rsidTr="00D37CC7">
        <w:trPr>
          <w:trHeight w:val="51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253" w:type="dxa"/>
        <w:tblInd w:w="93" w:type="dxa"/>
        <w:tblLook w:val="04A0" w:firstRow="1" w:lastRow="0" w:firstColumn="1" w:lastColumn="0" w:noHBand="0" w:noVBand="1"/>
      </w:tblPr>
      <w:tblGrid>
        <w:gridCol w:w="835"/>
        <w:gridCol w:w="1666"/>
        <w:gridCol w:w="1376"/>
        <w:gridCol w:w="1376"/>
      </w:tblGrid>
      <w:tr w:rsidR="00D37CC7" w:rsidRPr="00D37CC7" w:rsidTr="00D37CC7">
        <w:trPr>
          <w:trHeight w:val="279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Старосна структура</w:t>
            </w:r>
          </w:p>
        </w:tc>
      </w:tr>
      <w:tr w:rsidR="00D37CC7" w:rsidRPr="00D37CC7" w:rsidTr="0063568E">
        <w:trPr>
          <w:trHeight w:val="279"/>
        </w:trPr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</w:tr>
      <w:tr w:rsidR="00D37CC7" w:rsidRPr="00D37CC7" w:rsidTr="0063568E">
        <w:trPr>
          <w:trHeight w:val="412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719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До 30 година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30 до 40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40 до 50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50 до 60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Преко 60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63568E" w:rsidRPr="00D37CC7" w:rsidTr="0063568E">
        <w:trPr>
          <w:trHeight w:val="532"/>
        </w:trPr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</w:tr>
      <w:tr w:rsidR="0063568E" w:rsidRPr="00D37CC7" w:rsidTr="0063568E">
        <w:trPr>
          <w:trHeight w:val="532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Просечна старост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47,12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47,12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835"/>
        <w:gridCol w:w="1238"/>
        <w:gridCol w:w="1356"/>
        <w:gridCol w:w="1356"/>
        <w:gridCol w:w="1356"/>
        <w:gridCol w:w="1356"/>
      </w:tblGrid>
      <w:tr w:rsidR="00D37CC7" w:rsidRPr="00D37CC7" w:rsidTr="00D37CC7">
        <w:trPr>
          <w:trHeight w:val="287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полу</w:t>
            </w:r>
          </w:p>
        </w:tc>
      </w:tr>
      <w:tr w:rsidR="00D37CC7" w:rsidRPr="00D37CC7" w:rsidTr="00D37CC7">
        <w:trPr>
          <w:trHeight w:val="28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D37CC7" w:rsidRPr="00D37CC7" w:rsidTr="00D37CC7">
        <w:trPr>
          <w:trHeight w:val="390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D37CC7" w:rsidRPr="00D37CC7" w:rsidTr="00D37CC7">
        <w:trPr>
          <w:trHeight w:val="49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Мушки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D37CC7" w:rsidRPr="00D37CC7" w:rsidTr="0063568E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Женски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37CC7" w:rsidRPr="00D37CC7" w:rsidTr="0063568E">
        <w:trPr>
          <w:trHeight w:val="458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617" w:type="dxa"/>
        <w:tblInd w:w="93" w:type="dxa"/>
        <w:tblLook w:val="04A0" w:firstRow="1" w:lastRow="0" w:firstColumn="1" w:lastColumn="0" w:noHBand="0" w:noVBand="1"/>
      </w:tblPr>
      <w:tblGrid>
        <w:gridCol w:w="835"/>
        <w:gridCol w:w="1980"/>
        <w:gridCol w:w="1401"/>
        <w:gridCol w:w="1401"/>
      </w:tblGrid>
      <w:tr w:rsidR="00D37CC7" w:rsidRPr="00D37CC7" w:rsidTr="0063568E">
        <w:trPr>
          <w:trHeight w:val="326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времену у радном односу</w:t>
            </w:r>
          </w:p>
        </w:tc>
      </w:tr>
      <w:tr w:rsidR="00D37CC7" w:rsidRPr="00D37CC7" w:rsidTr="0063568E">
        <w:trPr>
          <w:trHeight w:val="32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37CC7" w:rsidRPr="00D37CC7" w:rsidTr="0063568E">
        <w:trPr>
          <w:trHeight w:val="443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560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 5 година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 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10 до 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15 до 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 до 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25 до 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 до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Преко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</w:tr>
    </w:tbl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1775" w:type="dxa"/>
        <w:tblInd w:w="-1624" w:type="dxa"/>
        <w:tblLook w:val="04A0" w:firstRow="1" w:lastRow="0" w:firstColumn="1" w:lastColumn="0" w:noHBand="0" w:noVBand="1"/>
      </w:tblPr>
      <w:tblGrid>
        <w:gridCol w:w="284"/>
        <w:gridCol w:w="273"/>
        <w:gridCol w:w="478"/>
        <w:gridCol w:w="4046"/>
        <w:gridCol w:w="1232"/>
        <w:gridCol w:w="266"/>
        <w:gridCol w:w="704"/>
        <w:gridCol w:w="3260"/>
        <w:gridCol w:w="1232"/>
      </w:tblGrid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                                     </w:t>
            </w:r>
          </w:p>
          <w:p w:rsidR="008445AF" w:rsidRPr="00125063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3.2 КАДРО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ВСКА ПОЛИТИКА И ПОЛИТИКА ЗАПОШЉАВАЊА У 20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.ГОДИНИ</w:t>
            </w: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ДИНАМИКА ЗАПОШЉАВАЊА</w:t>
            </w:r>
          </w:p>
        </w:tc>
      </w:tr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4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30.06.202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ров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рова у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B2DC6" wp14:editId="6547FC2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323850</wp:posOffset>
                      </wp:positionV>
                      <wp:extent cx="66675" cy="238125"/>
                      <wp:effectExtent l="38100" t="0" r="47625" b="0"/>
                      <wp:wrapNone/>
                      <wp:docPr id="218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pt;margin-top:25.5pt;width: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38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2"/>
            </w:tblGrid>
            <w:tr w:rsidR="008445AF" w:rsidRPr="008445AF" w:rsidTr="0093148B">
              <w:trPr>
                <w:trHeight w:val="515"/>
                <w:tblCellSpacing w:w="0" w:type="dxa"/>
              </w:trPr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5AF" w:rsidRPr="000376BF" w:rsidRDefault="008445AF" w:rsidP="0084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</w:pPr>
                  <w:r w:rsidRPr="008445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Одлив кад</w:t>
                  </w:r>
                  <w:r w:rsidR="001250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р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ова у периоду 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br/>
                    <w:t>01.04.-30.06.202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</w:tbl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01.10.-31.12.202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01.04.-30.06.202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01.10.-30.06.202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1.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г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b/>
          <w:sz w:val="24"/>
          <w:szCs w:val="24"/>
          <w:lang w:val="sr-Cyrl-CS"/>
        </w:rPr>
        <w:t>3.3 ЗЕМЉИШТЕ, ПОСЛОВНИ ПРОСТОР И ОБЈЕКТИ КОМУНАЛНЕ ИНФРАСТРУКТУРЕ</w:t>
      </w:r>
    </w:p>
    <w:p w:rsidR="008445AF" w:rsidRPr="008445AF" w:rsidRDefault="008445AF" w:rsidP="008445A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објекти комуналне инфраструктуре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>и земљиште које користи предузеће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5465"/>
        <w:gridCol w:w="3071"/>
      </w:tblGrid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објекта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изградње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Управна зграда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Гаража и магацин 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Капела са тремом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Стамбени објекат  код гробља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1990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Резервоар бетонски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Жичана ограда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1967-2001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 –нови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канализација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Деферизациона станица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Потисни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Бушени бунари 4 ком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Земљиште-депонија смећа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7,28 ха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8B" w:rsidRPr="008445AF" w:rsidRDefault="0093148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3.4 ОПРЕМА И ВОЗНИ ПАРК</w:t>
      </w:r>
    </w:p>
    <w:tbl>
      <w:tblPr>
        <w:tblW w:w="9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09"/>
        <w:gridCol w:w="1448"/>
        <w:gridCol w:w="190"/>
        <w:gridCol w:w="347"/>
        <w:gridCol w:w="1883"/>
        <w:gridCol w:w="243"/>
        <w:gridCol w:w="1277"/>
        <w:gridCol w:w="200"/>
        <w:gridCol w:w="224"/>
        <w:gridCol w:w="639"/>
        <w:gridCol w:w="901"/>
        <w:gridCol w:w="243"/>
      </w:tblGrid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ТЕХНИЧКИ КАПАЦИТЕТИ ЈКП"КОМУНАЛАЦ" ТИТЕЛ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РЈ ИЗНОШЕЊЕ И ДЕПОН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СМЕЋА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,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РЈ ОСТАЛЕ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КОМУНАЛНЕ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ДЕЛАТНОСТИ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И Р.Ј.ВОДОВ.И КАНАЛИЗАЦИЈА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54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ПЕРИОД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ПРОЦЕЊЕН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СРЕДСТВА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ЕКСПЛОАТАЦИЈЕ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САТИ РАДА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УТРОШАК ГОРИВА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НАПОМЕНА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93148B">
            <w:pPr>
              <w:rPr>
                <w:lang w:val="sr-Cyrl-RS"/>
              </w:rPr>
            </w:pPr>
            <w:r>
              <w:rPr>
                <w:lang w:val="sr-Cyrl-RS"/>
              </w:rPr>
              <w:t>1.Рено -смећар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2018.г. - 2.мес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.320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лит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М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ерцедес</w:t>
            </w:r>
          </w:p>
          <w:p w:rsidR="008445AF" w:rsidRPr="008445AF" w:rsidRDefault="008445AF" w:rsidP="008445A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3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 w:rsidR="009314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ФАП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-теретно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Ваљак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07047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Ровокопач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CAT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2.400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6. Ровокопач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Hidromek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654DB6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3.600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Трактор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8. Трактор Беларус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260497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9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Булдожер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31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3,000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Цистерна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 (ФАП фекалац)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11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. Комби 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VW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транпортер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25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1.800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07047B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12</w:t>
            </w:r>
            <w:r w:rsidR="009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</w:t>
            </w:r>
            <w:r w:rsidR="0093148B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Лада Нива</w:t>
            </w:r>
            <w:r w:rsidR="009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2018г.5 месеци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155037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1.800</w:t>
            </w:r>
            <w:r w:rsidR="0093148B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155037" w:rsidRDefault="00155037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Крафтер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  <w:r w:rsidR="008C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године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C3B25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1.800 лиз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8C3B2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32.620</w:t>
            </w:r>
            <w:r w:rsidR="00755B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Напомена: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  Подаци о броју сати дати су просечно годишње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9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 Утрошак горива специјалних возила за изношење смећа и кипера чини цца 70% утрошака за ове намене</w:t>
            </w:r>
          </w:p>
        </w:tc>
      </w:tr>
      <w:tr w:rsidR="0093148B" w:rsidRPr="008445AF" w:rsidTr="0093148B">
        <w:trPr>
          <w:trHeight w:val="300"/>
        </w:trPr>
        <w:tc>
          <w:tcPr>
            <w:tcW w:w="9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A3410E" w:rsidRPr="008445AF" w:rsidRDefault="00A341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 ПЛАН ФИЗИЧКОГ ОБИМА УСЛУГА ПО ДЕЛАТНОСТИМА</w:t>
      </w:r>
    </w:p>
    <w:p w:rsidR="008445AF" w:rsidRPr="008445AF" w:rsidRDefault="004F3BA6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ПРОИЗВОДЊА ВОДЕ У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год.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042"/>
        <w:gridCol w:w="1149"/>
        <w:gridCol w:w="1046"/>
        <w:gridCol w:w="876"/>
        <w:gridCol w:w="986"/>
        <w:gridCol w:w="986"/>
        <w:gridCol w:w="1255"/>
      </w:tblGrid>
      <w:tr w:rsidR="008445AF" w:rsidRPr="008445AF" w:rsidTr="004F3BA6">
        <w:trPr>
          <w:trHeight w:val="369"/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Месец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m3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2020/19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Мошорин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Мошорин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4F3BA6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Инд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екс. 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2020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/1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Јануар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26390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118.6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Фебруар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21790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120.7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26910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104.2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Април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12690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110.3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Мај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10890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133.1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32420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11880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109.4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38010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19040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17000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89.3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Аугуст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19070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17500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91.8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Септ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32310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18170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90.8</w:t>
            </w:r>
          </w:p>
        </w:tc>
      </w:tr>
      <w:tr w:rsidR="004F3BA6" w:rsidRPr="008445AF" w:rsidTr="004F3BA6">
        <w:trPr>
          <w:trHeight w:val="31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Октобар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33200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13960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Новембар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31480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9286D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86.0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Децембар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30970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23330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13960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12470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09286D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89.3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D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УКУПНО: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4F3BA6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362.740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AA66C5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368</w:t>
            </w:r>
            <w:r w:rsidR="002357B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2357B1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101.5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B4CF1" w:rsidRDefault="004F3BA6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165.070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B4CF1" w:rsidRDefault="00AA66C5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166</w:t>
            </w:r>
            <w:r w:rsidR="002357B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9286D" w:rsidRDefault="002357B1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101.2</w:t>
            </w:r>
          </w:p>
        </w:tc>
      </w:tr>
    </w:tbl>
    <w:p w:rsidR="00125063" w:rsidRDefault="00125063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приложене табеле да се запазити да је процењена производња в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 у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на изворишту у Тителу у нивоу од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2357B1">
        <w:rPr>
          <w:rFonts w:ascii="Times New Roman" w:eastAsia="Times New Roman" w:hAnsi="Times New Roman" w:cs="Times New Roman"/>
          <w:sz w:val="24"/>
          <w:szCs w:val="24"/>
        </w:rPr>
        <w:t>68.120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 воде што је за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%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производње у 201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одини, а у месту Мошорин 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970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и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воде од 201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Укупна производња за обадва места је 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35.090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што је за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7.280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</w:t>
      </w:r>
      <w:r w:rsidR="00A155DF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производња у односу на 201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445A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 ПЛАН ИНВЕСТИЦИОНИХ УЛАГАЊА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3030" w:rsidRDefault="00D43030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Default="004E0BBC" w:rsidP="00D4303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ПЛА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Н ЈАВНИХ НАБАВКИ - ДОБРА</w:t>
      </w:r>
    </w:p>
    <w:p w:rsidR="00D43030" w:rsidRDefault="00D43030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43030" w:rsidRDefault="004E0BBC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специјализованог возила воз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ила са пумпама високог притиска..........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D4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.000.000</w:t>
      </w:r>
    </w:p>
    <w:p w:rsidR="00D43030" w:rsidRPr="00D418EC" w:rsidRDefault="00D43030" w:rsidP="00D418EC">
      <w:pPr>
        <w:pStyle w:val="ListParagraph"/>
        <w:tabs>
          <w:tab w:val="left" w:pos="3150"/>
        </w:tabs>
        <w:rPr>
          <w:b/>
          <w:color w:val="000000" w:themeColor="text1"/>
          <w:sz w:val="24"/>
          <w:szCs w:val="24"/>
          <w:lang w:val="sr-Cyrl-RS"/>
        </w:rPr>
      </w:pPr>
      <w:r w:rsidRPr="00D418EC">
        <w:rPr>
          <w:color w:val="000000" w:themeColor="text1"/>
          <w:sz w:val="24"/>
          <w:szCs w:val="24"/>
          <w:lang w:val="sr-Cyrl-RS"/>
        </w:rPr>
        <w:t xml:space="preserve">         </w:t>
      </w: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</w:t>
      </w:r>
      <w:r w:rsidR="004E0B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ПЛАН ЈАВНИХ НАБАВКИ</w:t>
      </w:r>
      <w:r w:rsidR="004E0BB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РАДОВИ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418EC" w:rsidRPr="008445AF" w:rsidRDefault="00D418EC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P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6 </w:t>
      </w:r>
      <w:r w:rsidR="00DC68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.ПРОЦЕНА РЕЗУЛТАТА ЗА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</w:t>
      </w:r>
    </w:p>
    <w:p w:rsidR="008D4A69" w:rsidRPr="008445AF" w:rsidRDefault="008D4A69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 ПРИХОДА И РАСХОДА (БИЛАНС УСПЕХА)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DC6896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ПРОЦЕЊЕНИ ПРИХОДИ У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930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40"/>
        <w:gridCol w:w="1900"/>
        <w:gridCol w:w="1920"/>
      </w:tblGrid>
      <w:tr w:rsidR="00480CDA" w:rsidRPr="008445AF" w:rsidTr="004E773F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Индекси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4/3</w:t>
            </w:r>
          </w:p>
        </w:tc>
      </w:tr>
      <w:tr w:rsidR="00480CDA" w:rsidRPr="008445AF" w:rsidTr="004E773F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28.6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760821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25.700.657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продаје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канализације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B16C7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22.167.067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89.0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баждарења и рем. водомера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760821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3.533.590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16.8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760821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17.224.133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515D4B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13.570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12.098.532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2.441.600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195.867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Одр.зелен. и зим.служ.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5.650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4.845.466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3.8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4.450.533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118.0</w:t>
            </w:r>
          </w:p>
        </w:tc>
      </w:tr>
      <w:tr w:rsidR="00480CDA" w:rsidRPr="008445AF" w:rsidTr="00480CDA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CF3D01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="00480CDA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Приходи из буџета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FB673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4.993.100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99,9</w:t>
            </w:r>
          </w:p>
        </w:tc>
      </w:tr>
      <w:tr w:rsidR="00480CDA" w:rsidRPr="008445AF" w:rsidTr="004E773F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63.970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60.016.422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94.0</w:t>
            </w:r>
          </w:p>
        </w:tc>
      </w:tr>
    </w:tbl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0EA" w:rsidRDefault="00C960EA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0EA" w:rsidRDefault="00C960EA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F02" w:rsidRDefault="00413F02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F02" w:rsidRDefault="00413F02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B2643C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ПРОЦЕЊЕНИ РАСХОДИ У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945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731"/>
        <w:gridCol w:w="1747"/>
        <w:gridCol w:w="1726"/>
        <w:gridCol w:w="1889"/>
      </w:tblGrid>
      <w:tr w:rsidR="008445AF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B2643C" w:rsidRDefault="00B2643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B2643C" w:rsidRDefault="00B2643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</w:tc>
      </w:tr>
      <w:tr w:rsidR="008445AF" w:rsidRPr="008445AF" w:rsidTr="00D16A85">
        <w:trPr>
          <w:trHeight w:val="205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8445AF" w:rsidRPr="008445AF" w:rsidTr="00D16A85">
        <w:trPr>
          <w:trHeight w:val="179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материјала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3.930</w:t>
            </w:r>
            <w:r w:rsidR="00BD79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618C8" w:rsidRDefault="007618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3.462.933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89.00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</w:t>
            </w:r>
            <w:r w:rsidR="00BD79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618C8" w:rsidRDefault="007618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3.904.133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618C8" w:rsidRDefault="007618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3.698.000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413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43735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22.313.556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43735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16A85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 w:rsidR="00D16A8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43735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275552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777.733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275552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275552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51.200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74.00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D5E57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71CE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1.439.800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трошкови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D5E57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460.000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9D5E57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ПТТ  трош.м</w:t>
            </w:r>
            <w:r w:rsidR="009D5E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арке и пошиљке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145.100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97.00</w:t>
            </w:r>
          </w:p>
        </w:tc>
      </w:tr>
      <w:tr w:rsidR="009D5E57" w:rsidRPr="008445AF" w:rsidTr="00D16A85">
        <w:trPr>
          <w:trHeight w:val="174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3F5877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474.500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113.200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178.400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3F5877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428.133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43.00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D16A85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Канцеларијски материјал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D16A85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381.467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311.600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4F399E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Попр.грађевинских машина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4F399E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39.00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D16A85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Трошк</w:t>
            </w:r>
            <w:r w:rsidR="00A273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донаторства</w:t>
            </w:r>
            <w:r w:rsidR="00A273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-спонзор.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27.238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91.00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Трошкови огрева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на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пл.потраживања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9E75BC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4F399E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9E75BC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B87EF8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3.152.800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B87EF8" w:rsidRDefault="00CF3D0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4F399E" w:rsidRDefault="004647F0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Јубиларне награде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9E75BC" w:rsidRDefault="004647F0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CF3D01" w:rsidRDefault="00CF3D0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Расх.цан.прес.асв.ул.А.Тишме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CF3D01" w:rsidRDefault="00CF3D0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Сред. за ванредне ситуације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A107C9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4647F0" w:rsidRPr="008445AF" w:rsidTr="00D16A85">
        <w:trPr>
          <w:trHeight w:val="243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780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0C3E3F" w:rsidRDefault="00F636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57.701.193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B87EF8" w:rsidRDefault="000669E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91.0</w:t>
            </w:r>
          </w:p>
        </w:tc>
      </w:tr>
    </w:tbl>
    <w:p w:rsidR="008445AF" w:rsidRPr="008445AF" w:rsidRDefault="008445AF" w:rsidP="008445AF">
      <w:pPr>
        <w:rPr>
          <w:rFonts w:ascii="Times New Roman" w:eastAsia="Times New Roman" w:hAnsi="Times New Roman" w:cs="Times New Roman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lang w:val="sr-Cyrl-CS"/>
        </w:rPr>
        <w:t>Проце</w:t>
      </w:r>
      <w:r w:rsidR="00B2643C">
        <w:rPr>
          <w:rFonts w:ascii="Times New Roman" w:eastAsia="Times New Roman" w:hAnsi="Times New Roman" w:cs="Times New Roman"/>
          <w:b/>
          <w:lang w:val="sr-Cyrl-CS"/>
        </w:rPr>
        <w:t>њени финансијски резултат за 2020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 xml:space="preserve">. годину је добит у  износу </w:t>
      </w:r>
      <w:r w:rsidRPr="008445AF">
        <w:rPr>
          <w:rFonts w:ascii="Times New Roman" w:eastAsia="Times New Roman" w:hAnsi="Times New Roman" w:cs="Times New Roman"/>
          <w:b/>
          <w:lang w:val="sr-Latn-CS"/>
        </w:rPr>
        <w:t xml:space="preserve">  </w:t>
      </w:r>
      <w:r w:rsidR="000669E4">
        <w:rPr>
          <w:rFonts w:ascii="Times New Roman" w:eastAsia="Times New Roman" w:hAnsi="Times New Roman" w:cs="Times New Roman"/>
          <w:b/>
          <w:lang w:val="sr-Cyrl-RS"/>
        </w:rPr>
        <w:t>2.315.229</w:t>
      </w:r>
      <w:r w:rsidRPr="008445A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>динара.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 приложеног се в</w:t>
      </w:r>
      <w:r w:rsidR="00201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иди</w:t>
      </w:r>
      <w:r w:rsidR="00066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 су процењени приходи за 6 % мањи</w:t>
      </w:r>
      <w:r w:rsidR="00771C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 планираних, а расход</w:t>
      </w:r>
      <w:r w:rsidR="00066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за 9</w:t>
      </w:r>
      <w:r w:rsidR="00B264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% су мањи од планираних за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3410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7. ПЛАН</w:t>
      </w:r>
      <w:r w:rsidR="00CB5C6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ПРИХОДА И РАСХОДА ЗА 202</w:t>
      </w:r>
      <w:r w:rsidR="00C960E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УКУПНИХ ПРИХОДА У </w:t>
      </w:r>
      <w:r w:rsidR="00CB5C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960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:rsidR="00F0210D" w:rsidRPr="00F0210D" w:rsidRDefault="00F0210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sr-Latn-CS" w:eastAsia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begin"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instrText xml:space="preserve"> LINK Excel.Sheet.8 "G:\\Program poslovanja 2014\\novi program\\prihodi\\prihodi 2014.xls" Sheet1!R1C1:R21C9 \a \f 4 \h  \* MERGEFORMAT </w:instrText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separate"/>
      </w:r>
    </w:p>
    <w:tbl>
      <w:tblPr>
        <w:tblW w:w="1066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00"/>
        <w:gridCol w:w="1920"/>
        <w:gridCol w:w="1780"/>
        <w:gridCol w:w="760"/>
        <w:gridCol w:w="760"/>
      </w:tblGrid>
      <w:tr w:rsidR="008445AF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CB5C65" w:rsidRDefault="00CB5C65" w:rsidP="000F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C960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декс</w:t>
            </w:r>
          </w:p>
        </w:tc>
      </w:tr>
      <w:tr w:rsidR="008445AF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8445AF" w:rsidRPr="008445AF" w:rsidTr="0093148B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80CDA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25.700.657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.600.000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96.5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80CDA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22.167.067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рем.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3.533.590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17.224.133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16.800.000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ED6D71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107.1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12.098.532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13.570.000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.900.000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117.2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2.441.600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F20B93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F20B93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195.867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463930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жавање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4.635.066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138.9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515D4B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Зимска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A0327E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210.400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A61D7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A0327E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4.450.533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3.800.000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131.6</w:t>
            </w:r>
          </w:p>
        </w:tc>
      </w:tr>
      <w:tr w:rsidR="00375AB8" w:rsidRPr="008445AF" w:rsidTr="00F0210D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F0210D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375AB8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C80FF5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Приходи из буџета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4.993.100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375AB8" w:rsidRPr="008445AF" w:rsidTr="0093148B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AB8" w:rsidRPr="000533E4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I+II+III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60.016.422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63.970.000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61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.500.000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DD25F2" w:rsidRDefault="003E55D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102.5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96.1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fldChar w:fldCharType="end"/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D6D71" w:rsidRDefault="00ED6D71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3060FE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 УКУПНИХ РАСХОДА ЗА 20</w:t>
      </w:r>
      <w:r w:rsidR="003072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begin"/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instrText xml:space="preserve"> LINK Excel.Sheet.8 "G:\\mrki\\Program poslovanja 2014\\novi program\\rashodi\\rashodi 2014.xls" Sheet1!R1C1:R37C9 \a \f 4 \h  \* MERGEFORMAT </w:instrTex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separate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620"/>
        <w:gridCol w:w="1738"/>
        <w:gridCol w:w="1796"/>
        <w:gridCol w:w="1620"/>
        <w:gridCol w:w="700"/>
        <w:gridCol w:w="760"/>
      </w:tblGrid>
      <w:tr w:rsidR="003F3BAA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7285" w:rsidRDefault="003072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7285" w:rsidRDefault="003072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307285" w:rsidP="0076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екси</w:t>
            </w:r>
          </w:p>
        </w:tc>
      </w:tr>
      <w:tr w:rsidR="003F3BAA" w:rsidRPr="008445AF" w:rsidTr="00472E13">
        <w:trPr>
          <w:trHeight w:val="24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3F3BAA" w:rsidRPr="008445AF" w:rsidTr="00472E13">
        <w:trPr>
          <w:trHeight w:val="21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материјала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3.462.933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7D4" w:rsidRPr="00B76ED4" w:rsidRDefault="00B76ED4" w:rsidP="000C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4.000.000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50700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F85964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3.904.133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50700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F85964" w:rsidRDefault="00F85964" w:rsidP="005F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87.5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3.698.000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106.1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22.313.556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108.5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DB61B9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DB61B9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3F587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D16A8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4E773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5.225.000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777.733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94.1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3F587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D5E5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2040D0" w:rsidP="0076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520C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71CE3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1.439.800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520C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273B3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125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4E773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елефони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D5E5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D5E57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E773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 марке и пошиљк.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145.100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3F587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474.500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113.200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178.400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3F587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Канцеларијски материјал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D16A85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D16A85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381.467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311.600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C1EB5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Поправке грађевин.машина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399E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399E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6F02AD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472E13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Трошк. донаторства-спонз.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27.238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Трошкови огрева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непл.потраживања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B87EF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3.152.800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3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81.1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7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Јубиларне награде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256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215.1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215.1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76520C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Рад.на прес.асв.ул.А.Тишме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76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76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Сред. за ванредне ситуације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0C3E3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57.701.193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143082" w:rsidRDefault="00143082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59.783.000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103.6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94.0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end"/>
      </w:r>
    </w:p>
    <w:p w:rsidR="008445AF" w:rsidRPr="008445AF" w:rsidRDefault="0030728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Планирани расходи за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59</w:t>
      </w:r>
      <w:r w:rsidR="007652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783.000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8445AF" w:rsidRPr="008445AF" w:rsidRDefault="00D913C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</w:t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приходи за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500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>.000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76520C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добитак                                  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717.000</w:t>
      </w:r>
    </w:p>
    <w:p w:rsidR="00A6404B" w:rsidRPr="00A32AF5" w:rsidRDefault="00A6404B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47" w:rsidRPr="00830530" w:rsidRDefault="00F2277F" w:rsidP="00F2277F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Планирани укупни расходи у износу од 3.000.000 динара који се односе на остале трошкове делатности (рб.31) састоје се од чланарине коморама и удруже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њи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ма потроша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ча 250.000, дневнице, коришћење службеног аута, разна оглашавањ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 100.000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, 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атезне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камае, таксе, порез на имовину, АПР, путар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ву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лканиз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ер 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250.000, остали 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финансијски рас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ходи, 5% попуста грађанима 400.000, инфрастру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ктура железнице 300.000, чишћењ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е депоније, р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асходи отписа-застарело, превоз хлора, сручна усавршавања,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ППЗ апарати и друго 1.700.000.</w:t>
      </w: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7.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ТИКА ЦЕНА КОМУНАЛНИХ УСЛУГА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7.1. План прихода РЈ „Водовод и канализација“ 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План укупних прихода РЈ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„Водовод и канализација“ за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 базиран је на производњи воде изворишта у Тителу и на процењену производњу воде водовода у Мошорину, а на бази уговора предузећа о пружању услуга у производњи и дистрибуцији воде у Мошорину са МЗ Мошори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 а све по ценама за производњу и дистрибуцију воде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које је донео НО ЈКП "Комуналац" Тител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верификовало Општинско веће дана 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године, приходи од продаје и дистрибуције воде износили би: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Производња и дистрибуција воде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заједно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 канализацијом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413F02">
        <w:rPr>
          <w:rFonts w:ascii="Times New Roman" w:eastAsia="Times New Roman" w:hAnsi="Times New Roman" w:cs="Times New Roman"/>
          <w:sz w:val="24"/>
          <w:szCs w:val="24"/>
          <w:lang w:val="sr-Cyrl-CS"/>
        </w:rPr>
        <w:t>– 24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000.000,00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Процењени износ прихода од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одржавање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ремонтовањ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водомера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– 3.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00.000</w:t>
      </w:r>
      <w:r w:rsidR="00CA1C56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СВЕГА ПРИХО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 РЈ ВОДОВОД И КАНАЛИЗАЦИЈА: 27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00.000,00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7.2. План прихода РЈ "Изношење и депоновање см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ћа" у 202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У делатности предузећа која се односи на послове изношења и депоновања смећа постоји двојност у планирању прихода. Део прихода на основу горе поменутих делатности и то за насељена места Тител, Лок, Гардиновци и Вилово обрачунавају се на основу квадратуре простора, а део се односи на обрачун на основу броја чланова домаћинстава за насељено место Мошорин.  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 основу горе поменутог укупни приходи ове радне јединице износили би: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                          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=18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00.000,00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СВЕГА ПРИХОДИ РЈ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ИЗНОШЕЊЕ И ДЕПОНОВАЊЕ СМЕЋА: 18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00.000,00 динара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7.3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Планирани приходи РЈ "Остале комуналне делатности"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Приходи од услуга на гробљу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 од услуга на гробљу базирани су на основу очекиваних просечних годишњих смртних случајева и цена непосредних услуга сахране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продаје гробница и износе 2.900.000,00 динара.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 приходи од услуга на гробљу:             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00.000,00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7.4.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Планирани приходи одржавања зеленила, јавних површина и зимске службе (општина Тител)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за 2021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Приходи од одржавања зеленила, јавних површина као и од одржавања путева у зимском периду (зимска служба) били су утврђивани на бази уговора са Општином Тител.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Планирани укупан приход за одржавање зеленила и јавних површина  износио би 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5.000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,00 динара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планирани укупан приход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одржавање путева у зимском периоду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-зимска служба </w:t>
      </w:r>
      <w:r w:rsidR="00BA2E8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2.000.000,00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7.5.  Планирани приход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изношења фекалија за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годину.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План прихода услуга изношења фекалија базира се на броју излазака цистерни и просечне цене ове услуге за насељена места које покрива ЈКП“Комуналац“ Тител, и то у износу од 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00,000,00.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7.6.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 услуга на пијаци за 2021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Приходи су базирани на бази очекивања  наплате у насељеном месту Тител,  с тим што се морају предузети ригорозне мере око сређивања односа у функционисању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ове делатности а посебно треба истрајати на елиминисању продаје пијачне ван пијачног простора.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>ани приходи услуга на пијаци 300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.000,00 динара.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7.7. План осталих при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ода из основне делатности у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Приходи по основу разних радова као што су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одређени радови по потреби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депонија и друго .- 4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00.000,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одржавање каналске мреже</w:t>
      </w:r>
      <w:r w:rsidR="00413F02">
        <w:rPr>
          <w:rFonts w:ascii="Times New Roman" w:eastAsia="Times New Roman" w:hAnsi="Times New Roman" w:cs="Times New Roman"/>
          <w:sz w:val="24"/>
          <w:szCs w:val="24"/>
          <w:lang w:val="ru-RU"/>
        </w:rPr>
        <w:t>-4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 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одржавањ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е путних железничких прелаза-600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.000,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што укупно износи </w:t>
      </w:r>
      <w:r w:rsidR="00413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00.000,00 динара.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Приходи остале комуналне делатности: 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15.900</w:t>
      </w:r>
      <w:r w:rsidR="00271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.000,00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РЕКАПИТУЛАЦИЈА УКУПНИХ ПРИХОДА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en-US"/>
        </w:rPr>
        <w:t>У динарима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655"/>
        <w:gridCol w:w="4954"/>
        <w:gridCol w:w="1870"/>
      </w:tblGrid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Р.б.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Структура прихода</w:t>
            </w:r>
          </w:p>
        </w:tc>
        <w:tc>
          <w:tcPr>
            <w:tcW w:w="1870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Износ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РЈ“Водовод и канализација“</w:t>
            </w:r>
          </w:p>
        </w:tc>
        <w:tc>
          <w:tcPr>
            <w:tcW w:w="1870" w:type="dxa"/>
            <w:vAlign w:val="center"/>
          </w:tcPr>
          <w:p w:rsidR="008445AF" w:rsidRPr="008445AF" w:rsidRDefault="00413F02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73C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</w:t>
            </w:r>
          </w:p>
        </w:tc>
      </w:tr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РЈ“Изношење и депоновање смећа“</w:t>
            </w:r>
          </w:p>
        </w:tc>
        <w:tc>
          <w:tcPr>
            <w:tcW w:w="1870" w:type="dxa"/>
            <w:vAlign w:val="center"/>
          </w:tcPr>
          <w:p w:rsidR="008445AF" w:rsidRPr="008445AF" w:rsidRDefault="00AB52C2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РЈ"Остале комуналне делатности“</w:t>
            </w:r>
          </w:p>
        </w:tc>
        <w:tc>
          <w:tcPr>
            <w:tcW w:w="1870" w:type="dxa"/>
            <w:vAlign w:val="center"/>
          </w:tcPr>
          <w:p w:rsidR="008445AF" w:rsidRPr="008445AF" w:rsidRDefault="00413F02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B52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900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445AF" w:rsidRPr="008445AF" w:rsidTr="0093148B">
        <w:trPr>
          <w:trHeight w:val="530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Свега:</w:t>
            </w:r>
          </w:p>
        </w:tc>
        <w:tc>
          <w:tcPr>
            <w:tcW w:w="1870" w:type="dxa"/>
            <w:vAlign w:val="center"/>
          </w:tcPr>
          <w:p w:rsidR="008445AF" w:rsidRPr="008445AF" w:rsidRDefault="00413F0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61</w:t>
            </w:r>
            <w:r w:rsidR="00AB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.500</w:t>
            </w:r>
            <w:r w:rsidR="0027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.000,00</w:t>
            </w:r>
            <w:r w:rsidR="008445AF"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BE2E5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P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ПЛАН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ЗАРАДА У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-ТОЈ ГОДИНИ</w:t>
      </w: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ПОЛИТИКА ЗАРАДА И ЗАПОШЉАВАЊА</w:t>
      </w:r>
    </w:p>
    <w:p w:rsidR="00D776D3" w:rsidRPr="008445AF" w:rsidRDefault="00D776D3" w:rsidP="00D77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Потребна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редства за исплату зарада у 2021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D776D3" w:rsidRPr="008445AF" w:rsidRDefault="00D776D3" w:rsidP="00D776D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ЈКП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ц“ Тител није директни ни индире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ктни корисник буџетских средстава. Политику зарада усклађује са чланом 60. Закона о јавним предузећима у коме је речено да годишњи  програми треба да садрже елементе за сагледавање зарада и запошљавања и за сваку календарску годину, на предлог министарства. Влада ближе уређује елементе годишњег, односно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трогодишњег програма пословања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Зарада  радника који имају основну зараду мању од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минималне зараде,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увећана је до минималне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зараде.  Укупно предвиђена маса средстава за исплату бруто зарада старозапослених радника заједно са директором предузећа у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год.износи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RS"/>
        </w:rPr>
        <w:t>500</w:t>
      </w:r>
      <w:r w:rsidR="00BE2E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динара.</w:t>
      </w:r>
    </w:p>
    <w:p w:rsidR="00D776D3" w:rsidRPr="008445AF" w:rsidRDefault="00BA2E8F" w:rsidP="00D776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Маса зарада у 2021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.години планира се 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пов</w:t>
      </w:r>
      <w:r w:rsidR="00EE1AE8">
        <w:rPr>
          <w:rFonts w:ascii="Times New Roman" w:eastAsia="Times New Roman" w:hAnsi="Times New Roman" w:cs="Times New Roman"/>
          <w:sz w:val="24"/>
          <w:szCs w:val="24"/>
          <w:lang w:val="sr-Cyrl-CS"/>
        </w:rPr>
        <w:t>ећањем од 6,6% до загарантоване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 радника на годишњем нивоу</w:t>
      </w:r>
      <w:r w:rsidR="00D77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прековремени рад у зимском  и летњем периоду и за дане празника у зависности од 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потребе и то у нето износу од 70</w:t>
      </w:r>
      <w:r w:rsidR="00D776D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76D3" w:rsidRPr="00A3410E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КРИТЕРИЈУМИ ЗА КОРИШЋЕЊЕ СРЕДСТАВА ЗА ПОМОЋ, СПОРТСКЕ АКТИВНОСТИ, ПРОПАГАНДУ И РЕПРЕЗЕНТАЦИЈУ</w:t>
      </w:r>
    </w:p>
    <w:p w:rsidR="00D776D3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Pr="00B76B9B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за коришћење солидарне помоћи, спортске активности,  репрезентацију и накнаде за рад председника и чланова надзорног одбора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Солидарна помоћ запосленима опредељена су у износу од 1.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500.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000 динара по следећим критеријумима: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 Смрт запосленог, члана његове породице или пензионисаног радника,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Дуже или теже болести запосленог, рехабилитације или наступа инвалидности запосленог, 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Санирање последица елементарних непогода или других ванредних догађаја.</w:t>
      </w:r>
    </w:p>
    <w:p w:rsidR="00D776D3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-Ублажавање неповољно материјалног положаја радника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Спортске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–и остала донаторства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ланирана средства за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30.000,00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Репрезентација</w:t>
      </w:r>
    </w:p>
    <w:p w:rsidR="00D776D3" w:rsidRPr="008445AF" w:rsidRDefault="00D776D3" w:rsidP="00D776D3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репрезентацију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утврђена су у нивоу од 80.000 динара због немогућности одржавања основних потреба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рад председника и чланова надзорног одбора утврђена су у износу од 70.000 динара.</w:t>
      </w:r>
    </w:p>
    <w:p w:rsidR="00B76B9B" w:rsidRPr="00D776D3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21928" w:rsidRDefault="00D21928">
      <w:pPr>
        <w:pStyle w:val="NoSpacing"/>
        <w:rPr>
          <w:sz w:val="24"/>
          <w:szCs w:val="24"/>
          <w:lang w:val="sr-Latn-RS"/>
        </w:rPr>
      </w:pPr>
    </w:p>
    <w:p w:rsidR="0094391D" w:rsidRDefault="0094391D">
      <w:pPr>
        <w:pStyle w:val="NoSpacing"/>
        <w:rPr>
          <w:sz w:val="24"/>
          <w:szCs w:val="24"/>
          <w:lang w:val="sr-Latn-RS"/>
        </w:rPr>
      </w:pPr>
    </w:p>
    <w:p w:rsidR="00762ECE" w:rsidRDefault="00762ECE">
      <w:pPr>
        <w:pStyle w:val="NoSpacing"/>
        <w:rPr>
          <w:sz w:val="24"/>
          <w:szCs w:val="24"/>
          <w:lang w:val="sr-Cyrl-RS"/>
        </w:rPr>
      </w:pPr>
    </w:p>
    <w:p w:rsidR="00DD25F2" w:rsidRDefault="00DD25F2">
      <w:pPr>
        <w:pStyle w:val="NoSpacing"/>
        <w:rPr>
          <w:sz w:val="24"/>
          <w:szCs w:val="24"/>
          <w:lang w:val="sr-Cyrl-RS"/>
        </w:rPr>
      </w:pPr>
    </w:p>
    <w:p w:rsidR="00DD25F2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02D0A4FC" wp14:editId="19561B49">
            <wp:extent cx="5760720" cy="7971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66C74992" wp14:editId="065E5DC7">
            <wp:extent cx="5760720" cy="7049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5E5A5062" wp14:editId="49CAAFEB">
            <wp:extent cx="5760720" cy="649109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1439CDEF" wp14:editId="089E1907">
            <wp:extent cx="5760720" cy="8820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1E0E5DDF" wp14:editId="2833F846">
            <wp:extent cx="5760720" cy="75510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300FA9D9" wp14:editId="63F3BC2D">
            <wp:extent cx="5760720" cy="814650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7CDD9113" wp14:editId="5B138F2B">
            <wp:extent cx="5995359" cy="560717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59" cy="56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drawing>
          <wp:inline distT="0" distB="0" distL="0" distR="0" wp14:anchorId="31AF2E1B" wp14:editId="28888EB0">
            <wp:extent cx="5995359" cy="6659592"/>
            <wp:effectExtent l="0" t="0" r="571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2" cy="666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6C5DEF3F" wp14:editId="6AB02D62">
            <wp:extent cx="5760720" cy="7386695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0C09533C" wp14:editId="5CCAC996">
            <wp:extent cx="5760720" cy="816705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27113FD7" wp14:editId="5BCAEC7A">
            <wp:extent cx="5760720" cy="77404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5A35B436" wp14:editId="594F6BC9">
            <wp:extent cx="5760720" cy="81354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0F570EA8" wp14:editId="19D9FD1A">
            <wp:extent cx="5760720" cy="801412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64C4F485" wp14:editId="72E58208">
            <wp:extent cx="5760720" cy="7350636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78A68022" wp14:editId="268E8CDE">
            <wp:extent cx="5760720" cy="52201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05595455" wp14:editId="4F04EAC3">
            <wp:extent cx="5969479" cy="5063706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92" cy="50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drawing>
          <wp:inline distT="0" distB="0" distL="0" distR="0" wp14:anchorId="7D7D3383" wp14:editId="472E2592">
            <wp:extent cx="5952227" cy="5486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45" cy="54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  <w:r w:rsidRPr="00713948">
        <w:rPr>
          <w:noProof/>
        </w:rPr>
        <w:lastRenderedPageBreak/>
        <w:drawing>
          <wp:inline distT="0" distB="0" distL="0" distR="0" wp14:anchorId="34DD78E4" wp14:editId="2F738C56">
            <wp:extent cx="5986732" cy="3804249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66" cy="38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  <w:r w:rsidRPr="00713948">
        <w:rPr>
          <w:noProof/>
        </w:rPr>
        <w:lastRenderedPageBreak/>
        <w:drawing>
          <wp:inline distT="0" distB="0" distL="0" distR="0" wp14:anchorId="40C52002" wp14:editId="6569C60A">
            <wp:extent cx="5969479" cy="723756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60" cy="72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  <w:r w:rsidRPr="00713948">
        <w:rPr>
          <w:noProof/>
        </w:rPr>
        <w:lastRenderedPageBreak/>
        <w:drawing>
          <wp:inline distT="0" distB="0" distL="0" distR="0" wp14:anchorId="5DD2C7A2" wp14:editId="7A4182FD">
            <wp:extent cx="6314536" cy="751360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70" cy="75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>
        <w:rPr>
          <w:lang w:val="sr-Cyrl-RS"/>
        </w:rPr>
        <w:tab/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lastRenderedPageBreak/>
        <w:drawing>
          <wp:inline distT="0" distB="0" distL="0" distR="0" wp14:anchorId="58197340" wp14:editId="6367401B">
            <wp:extent cx="5760720" cy="1672843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drawing>
          <wp:inline distT="0" distB="0" distL="0" distR="0" wp14:anchorId="386CF4F4" wp14:editId="46FE0770">
            <wp:extent cx="6142008" cy="59867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01" cy="59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lastRenderedPageBreak/>
        <w:drawing>
          <wp:inline distT="0" distB="0" distL="0" distR="0" wp14:anchorId="32704552" wp14:editId="182017C9">
            <wp:extent cx="6149800" cy="5917721"/>
            <wp:effectExtent l="0" t="0" r="381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39" cy="59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lastRenderedPageBreak/>
        <w:drawing>
          <wp:inline distT="0" distB="0" distL="0" distR="0" wp14:anchorId="6DA449D6" wp14:editId="52B17D3E">
            <wp:extent cx="6228272" cy="2734574"/>
            <wp:effectExtent l="0" t="0" r="127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75" cy="27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Default="00C83CD0" w:rsidP="00713948">
      <w:pPr>
        <w:tabs>
          <w:tab w:val="left" w:pos="5977"/>
        </w:tabs>
        <w:rPr>
          <w:lang w:val="sr-Cyrl-RS"/>
        </w:rPr>
      </w:pPr>
      <w:r w:rsidRPr="00C83CD0">
        <w:rPr>
          <w:noProof/>
          <w:lang w:val="en-US"/>
        </w:rPr>
        <w:drawing>
          <wp:inline distT="0" distB="0" distL="0" distR="0" wp14:anchorId="13E0F254" wp14:editId="37BD4BE5">
            <wp:extent cx="5760720" cy="522010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Default="00C83CD0" w:rsidP="00713948">
      <w:pPr>
        <w:tabs>
          <w:tab w:val="left" w:pos="5977"/>
        </w:tabs>
        <w:rPr>
          <w:lang w:val="sr-Cyrl-RS"/>
        </w:rPr>
      </w:pPr>
      <w:r w:rsidRPr="00C83CD0">
        <w:rPr>
          <w:noProof/>
          <w:lang w:val="en-US"/>
        </w:rPr>
        <w:lastRenderedPageBreak/>
        <w:drawing>
          <wp:inline distT="0" distB="0" distL="0" distR="0" wp14:anchorId="19C4B156" wp14:editId="29D3E990">
            <wp:extent cx="6366295" cy="3562710"/>
            <wp:effectExtent l="0" t="0" r="0" b="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89" cy="35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Default="00C83CD0" w:rsidP="00713948">
      <w:pPr>
        <w:tabs>
          <w:tab w:val="left" w:pos="5977"/>
        </w:tabs>
        <w:rPr>
          <w:lang w:val="sr-Cyrl-RS"/>
        </w:rPr>
      </w:pPr>
      <w:r w:rsidRPr="00C83CD0">
        <w:rPr>
          <w:noProof/>
          <w:lang w:val="en-US"/>
        </w:rPr>
        <w:drawing>
          <wp:inline distT="0" distB="0" distL="0" distR="0" wp14:anchorId="477ABE11" wp14:editId="4ADA67F8">
            <wp:extent cx="6323162" cy="3096883"/>
            <wp:effectExtent l="0" t="0" r="1905" b="8890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69" cy="30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Pr="00CD12F6" w:rsidRDefault="00C83CD0" w:rsidP="00C83CD0">
      <w:pPr>
        <w:rPr>
          <w:lang w:val="sr-Cyrl-RS"/>
        </w:rPr>
      </w:pP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Директор ЈКП „Комуналац“ Тител</w:t>
      </w: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__________________________________</w:t>
      </w: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Љубо Панић</w:t>
      </w:r>
    </w:p>
    <w:p w:rsidR="00C83CD0" w:rsidRPr="00713948" w:rsidRDefault="00C83CD0" w:rsidP="00713948">
      <w:pPr>
        <w:tabs>
          <w:tab w:val="left" w:pos="5977"/>
        </w:tabs>
        <w:rPr>
          <w:lang w:val="sr-Cyrl-RS"/>
        </w:rPr>
      </w:pPr>
    </w:p>
    <w:sectPr w:rsidR="00C83CD0" w:rsidRPr="0071394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4" w:rsidRDefault="008C1CA4">
      <w:pPr>
        <w:spacing w:after="0" w:line="240" w:lineRule="auto"/>
      </w:pPr>
      <w:r>
        <w:separator/>
      </w:r>
    </w:p>
  </w:endnote>
  <w:endnote w:type="continuationSeparator" w:id="0">
    <w:p w:rsidR="008C1CA4" w:rsidRDefault="008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34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67B" w:rsidRDefault="00F34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67B" w:rsidRDefault="00F34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4" w:rsidRDefault="008C1CA4">
      <w:pPr>
        <w:spacing w:after="0" w:line="240" w:lineRule="auto"/>
      </w:pPr>
      <w:r>
        <w:separator/>
      </w:r>
    </w:p>
  </w:footnote>
  <w:footnote w:type="continuationSeparator" w:id="0">
    <w:p w:rsidR="008C1CA4" w:rsidRDefault="008C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Pr="00056EE2" w:rsidRDefault="00F3467B" w:rsidP="0093148B">
    <w:pPr>
      <w:tabs>
        <w:tab w:val="center" w:pos="4680"/>
        <w:tab w:val="right" w:pos="9360"/>
      </w:tabs>
      <w:jc w:val="center"/>
      <w:rPr>
        <w:b/>
        <w:color w:val="FFFFFF"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2378B2" wp14:editId="35DA20E7">
              <wp:simplePos x="0" y="0"/>
              <wp:positionH relativeFrom="page">
                <wp:posOffset>0</wp:posOffset>
              </wp:positionH>
              <wp:positionV relativeFrom="page">
                <wp:posOffset>200025</wp:posOffset>
              </wp:positionV>
              <wp:extent cx="7650480" cy="638175"/>
              <wp:effectExtent l="9525" t="9525" r="762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0480" cy="63817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7B" w:rsidRPr="00056EE2" w:rsidRDefault="00F3467B" w:rsidP="0093148B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ЈКП „КОМУНАЛАЦ“ ТИТЕЛ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7B" w:rsidRPr="00BA7BD2" w:rsidRDefault="00F3467B" w:rsidP="0093148B">
                            <w:pPr>
                              <w:pStyle w:val="Header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15.75pt;width:602.4pt;height:50.25pt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22sAA&#10;AADaAAAADwAAAGRycy9kb3ducmV2LnhtbESP3arCMBCE7w/4DmEF746pBX+oRhFBKOKFP32AtVnb&#10;YrMpTdT69kYQvBxm5htmsepMLR7UusqygtEwAkGcW11xoSA7b/9nIJxH1lhbJgUvcrBa9v4WmGj7&#10;5CM9Tr4QAcIuQQWl900ipctLMuiGtiEO3tW2Bn2QbSF1i88AN7WMo2giDVYcFkpsaFNSfjvdjYJm&#10;Nxmn29k0lZe9uR8PGcZZh0oN+t16DsJT53/hbzvVCmL4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22sAAAADaAAAADwAAAAAAAAAAAAAAAACYAgAAZHJzL2Rvd25y&#10;ZXYueG1sUEsFBgAAAAAEAAQA9QAAAIUDAAAAAA==&#10;" fillcolor="#e46c0a" stroked="f" strokecolor="white" strokeweight="1.5pt">
                <v:textbox>
                  <w:txbxContent>
                    <w:p w:rsidR="00517186" w:rsidRPr="00056EE2" w:rsidRDefault="00517186" w:rsidP="0093148B">
                      <w:pPr>
                        <w:pStyle w:val="Header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ЈКП „КОМУНАЛАЦ“ ТИТЕЛ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517186" w:rsidRPr="00BA7BD2" w:rsidRDefault="00BA7BD2" w:rsidP="0093148B">
                      <w:pPr>
                        <w:pStyle w:val="Header"/>
                        <w:jc w:val="center"/>
                        <w:rPr>
                          <w:color w:val="FFFFFF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sz w:val="36"/>
                          <w:szCs w:val="36"/>
                          <w:lang w:val="sr-Cyrl-RS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Pr="00056EE2">
      <w:rPr>
        <w:b/>
      </w:rPr>
      <w:t>JKP „KOMUNALAC“ TITEL</w:t>
    </w:r>
  </w:p>
  <w:p w:rsidR="00F3467B" w:rsidRDefault="00F34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005"/>
    <w:multiLevelType w:val="hybridMultilevel"/>
    <w:tmpl w:val="A83A3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8F5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F2F1DFD"/>
    <w:multiLevelType w:val="hybridMultilevel"/>
    <w:tmpl w:val="6D5038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2A8"/>
    <w:multiLevelType w:val="hybridMultilevel"/>
    <w:tmpl w:val="F1F4DAF2"/>
    <w:lvl w:ilvl="0" w:tplc="58A4F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4EA9"/>
    <w:multiLevelType w:val="hybridMultilevel"/>
    <w:tmpl w:val="8EB2B536"/>
    <w:lvl w:ilvl="0" w:tplc="4D202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160662A"/>
    <w:multiLevelType w:val="hybridMultilevel"/>
    <w:tmpl w:val="CEECA8DE"/>
    <w:lvl w:ilvl="0" w:tplc="798AFD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5DF0"/>
    <w:multiLevelType w:val="hybridMultilevel"/>
    <w:tmpl w:val="8700A3DC"/>
    <w:lvl w:ilvl="0" w:tplc="CC66E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43B1"/>
    <w:multiLevelType w:val="hybridMultilevel"/>
    <w:tmpl w:val="09CC1822"/>
    <w:lvl w:ilvl="0" w:tplc="80E8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07313"/>
    <w:multiLevelType w:val="hybridMultilevel"/>
    <w:tmpl w:val="8F08BD50"/>
    <w:lvl w:ilvl="0" w:tplc="98DCB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114C"/>
    <w:multiLevelType w:val="hybridMultilevel"/>
    <w:tmpl w:val="6B88D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5EBD"/>
    <w:multiLevelType w:val="hybridMultilevel"/>
    <w:tmpl w:val="DB3AC018"/>
    <w:lvl w:ilvl="0" w:tplc="1BE0CB54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4EE"/>
    <w:multiLevelType w:val="hybridMultilevel"/>
    <w:tmpl w:val="2CBA58A6"/>
    <w:lvl w:ilvl="0" w:tplc="7B40D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2D7"/>
    <w:multiLevelType w:val="hybridMultilevel"/>
    <w:tmpl w:val="EF22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7F39"/>
    <w:multiLevelType w:val="hybridMultilevel"/>
    <w:tmpl w:val="B36E1352"/>
    <w:lvl w:ilvl="0" w:tplc="549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E381D"/>
    <w:multiLevelType w:val="multilevel"/>
    <w:tmpl w:val="E1E6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70EC5C7A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>
    <w:nsid w:val="7BF70B80"/>
    <w:multiLevelType w:val="hybridMultilevel"/>
    <w:tmpl w:val="5300C0CA"/>
    <w:lvl w:ilvl="0" w:tplc="3A3C6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72D97"/>
    <w:multiLevelType w:val="hybridMultilevel"/>
    <w:tmpl w:val="636E1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616F"/>
    <w:multiLevelType w:val="hybridMultilevel"/>
    <w:tmpl w:val="368E4D22"/>
    <w:lvl w:ilvl="0" w:tplc="0DFE0E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B"/>
    <w:rsid w:val="00007E61"/>
    <w:rsid w:val="00032397"/>
    <w:rsid w:val="0003410C"/>
    <w:rsid w:val="000376BF"/>
    <w:rsid w:val="000533E4"/>
    <w:rsid w:val="00056F6C"/>
    <w:rsid w:val="000669E4"/>
    <w:rsid w:val="0007047B"/>
    <w:rsid w:val="00075641"/>
    <w:rsid w:val="00085EC4"/>
    <w:rsid w:val="0009286D"/>
    <w:rsid w:val="000A080A"/>
    <w:rsid w:val="000A1D41"/>
    <w:rsid w:val="000B1A80"/>
    <w:rsid w:val="000B4CF1"/>
    <w:rsid w:val="000C2BA0"/>
    <w:rsid w:val="000C3E3F"/>
    <w:rsid w:val="000C6644"/>
    <w:rsid w:val="000F121B"/>
    <w:rsid w:val="000F5B78"/>
    <w:rsid w:val="001136AD"/>
    <w:rsid w:val="00116EEA"/>
    <w:rsid w:val="0012268F"/>
    <w:rsid w:val="00125063"/>
    <w:rsid w:val="00125C22"/>
    <w:rsid w:val="0014128C"/>
    <w:rsid w:val="00143082"/>
    <w:rsid w:val="00144548"/>
    <w:rsid w:val="00155037"/>
    <w:rsid w:val="0015666A"/>
    <w:rsid w:val="00194AF9"/>
    <w:rsid w:val="001C7510"/>
    <w:rsid w:val="001D5379"/>
    <w:rsid w:val="001D6AE2"/>
    <w:rsid w:val="001E1AF6"/>
    <w:rsid w:val="0020095A"/>
    <w:rsid w:val="002014F9"/>
    <w:rsid w:val="002040D0"/>
    <w:rsid w:val="00224C3F"/>
    <w:rsid w:val="00232FB2"/>
    <w:rsid w:val="002357B1"/>
    <w:rsid w:val="00250700"/>
    <w:rsid w:val="00255DDB"/>
    <w:rsid w:val="00260497"/>
    <w:rsid w:val="0027129A"/>
    <w:rsid w:val="00275552"/>
    <w:rsid w:val="00284B42"/>
    <w:rsid w:val="002900E1"/>
    <w:rsid w:val="002A567B"/>
    <w:rsid w:val="002B37D4"/>
    <w:rsid w:val="002D0DCC"/>
    <w:rsid w:val="002D61BF"/>
    <w:rsid w:val="002F4732"/>
    <w:rsid w:val="002F512F"/>
    <w:rsid w:val="002F6467"/>
    <w:rsid w:val="0030579D"/>
    <w:rsid w:val="003060FE"/>
    <w:rsid w:val="00307285"/>
    <w:rsid w:val="003174CA"/>
    <w:rsid w:val="00317A1F"/>
    <w:rsid w:val="00334E43"/>
    <w:rsid w:val="00346059"/>
    <w:rsid w:val="003678F8"/>
    <w:rsid w:val="00375AB8"/>
    <w:rsid w:val="00384513"/>
    <w:rsid w:val="003927CA"/>
    <w:rsid w:val="003A71DD"/>
    <w:rsid w:val="003B16C7"/>
    <w:rsid w:val="003B3AE1"/>
    <w:rsid w:val="003C0DC6"/>
    <w:rsid w:val="003E3295"/>
    <w:rsid w:val="003E55D8"/>
    <w:rsid w:val="003E5EAE"/>
    <w:rsid w:val="003F3BAA"/>
    <w:rsid w:val="003F5877"/>
    <w:rsid w:val="003F5C5C"/>
    <w:rsid w:val="00407B83"/>
    <w:rsid w:val="00411DA2"/>
    <w:rsid w:val="00413F02"/>
    <w:rsid w:val="00424A71"/>
    <w:rsid w:val="00441A02"/>
    <w:rsid w:val="00446D2E"/>
    <w:rsid w:val="004535C6"/>
    <w:rsid w:val="00453F72"/>
    <w:rsid w:val="00457904"/>
    <w:rsid w:val="00457D45"/>
    <w:rsid w:val="00463930"/>
    <w:rsid w:val="004647F0"/>
    <w:rsid w:val="00467C0C"/>
    <w:rsid w:val="00472E13"/>
    <w:rsid w:val="00476707"/>
    <w:rsid w:val="00480CDA"/>
    <w:rsid w:val="00494447"/>
    <w:rsid w:val="004A453F"/>
    <w:rsid w:val="004B1668"/>
    <w:rsid w:val="004B64AB"/>
    <w:rsid w:val="004C1265"/>
    <w:rsid w:val="004E0BBC"/>
    <w:rsid w:val="004E29C7"/>
    <w:rsid w:val="004E518F"/>
    <w:rsid w:val="004E773F"/>
    <w:rsid w:val="004F11F9"/>
    <w:rsid w:val="004F399E"/>
    <w:rsid w:val="004F3BA6"/>
    <w:rsid w:val="004F4910"/>
    <w:rsid w:val="00506E7B"/>
    <w:rsid w:val="00511483"/>
    <w:rsid w:val="00515D4B"/>
    <w:rsid w:val="00517186"/>
    <w:rsid w:val="00523847"/>
    <w:rsid w:val="005577D3"/>
    <w:rsid w:val="00560D36"/>
    <w:rsid w:val="005662A6"/>
    <w:rsid w:val="00573C18"/>
    <w:rsid w:val="00591B41"/>
    <w:rsid w:val="005B0C13"/>
    <w:rsid w:val="005C40DE"/>
    <w:rsid w:val="005D0F4A"/>
    <w:rsid w:val="005D45DB"/>
    <w:rsid w:val="005F795B"/>
    <w:rsid w:val="00603644"/>
    <w:rsid w:val="00603FD2"/>
    <w:rsid w:val="00605774"/>
    <w:rsid w:val="006067BA"/>
    <w:rsid w:val="00623686"/>
    <w:rsid w:val="00634E33"/>
    <w:rsid w:val="0063568E"/>
    <w:rsid w:val="0063637C"/>
    <w:rsid w:val="00637A4E"/>
    <w:rsid w:val="006465C3"/>
    <w:rsid w:val="00654DB6"/>
    <w:rsid w:val="00660207"/>
    <w:rsid w:val="00685CD8"/>
    <w:rsid w:val="00687696"/>
    <w:rsid w:val="006A38D7"/>
    <w:rsid w:val="006F02AD"/>
    <w:rsid w:val="006F350E"/>
    <w:rsid w:val="006F5F1D"/>
    <w:rsid w:val="00707147"/>
    <w:rsid w:val="00713948"/>
    <w:rsid w:val="00740031"/>
    <w:rsid w:val="007449B1"/>
    <w:rsid w:val="00751BA9"/>
    <w:rsid w:val="00755B16"/>
    <w:rsid w:val="00760821"/>
    <w:rsid w:val="007618C8"/>
    <w:rsid w:val="00762ECE"/>
    <w:rsid w:val="0076520C"/>
    <w:rsid w:val="00767DFD"/>
    <w:rsid w:val="00771CE3"/>
    <w:rsid w:val="00774E31"/>
    <w:rsid w:val="007B4284"/>
    <w:rsid w:val="007C5511"/>
    <w:rsid w:val="007F365F"/>
    <w:rsid w:val="00813DD4"/>
    <w:rsid w:val="00830530"/>
    <w:rsid w:val="00830BBD"/>
    <w:rsid w:val="008349F3"/>
    <w:rsid w:val="00834AF5"/>
    <w:rsid w:val="00841DA6"/>
    <w:rsid w:val="008445AF"/>
    <w:rsid w:val="008465BD"/>
    <w:rsid w:val="00857BA6"/>
    <w:rsid w:val="008673C4"/>
    <w:rsid w:val="0087529A"/>
    <w:rsid w:val="00886F4F"/>
    <w:rsid w:val="00887D01"/>
    <w:rsid w:val="008951A1"/>
    <w:rsid w:val="008B43E7"/>
    <w:rsid w:val="008B54A1"/>
    <w:rsid w:val="008C1CA4"/>
    <w:rsid w:val="008C2C20"/>
    <w:rsid w:val="008C3B25"/>
    <w:rsid w:val="008D4A69"/>
    <w:rsid w:val="008D736C"/>
    <w:rsid w:val="00922D62"/>
    <w:rsid w:val="0093148B"/>
    <w:rsid w:val="0093762B"/>
    <w:rsid w:val="00942F44"/>
    <w:rsid w:val="0094391D"/>
    <w:rsid w:val="009615C8"/>
    <w:rsid w:val="009823F8"/>
    <w:rsid w:val="009A7A95"/>
    <w:rsid w:val="009C3FB5"/>
    <w:rsid w:val="009C50C9"/>
    <w:rsid w:val="009D5E57"/>
    <w:rsid w:val="009E3C91"/>
    <w:rsid w:val="009E75BC"/>
    <w:rsid w:val="00A0327E"/>
    <w:rsid w:val="00A107C9"/>
    <w:rsid w:val="00A155DF"/>
    <w:rsid w:val="00A22A33"/>
    <w:rsid w:val="00A273B3"/>
    <w:rsid w:val="00A32AF5"/>
    <w:rsid w:val="00A3410E"/>
    <w:rsid w:val="00A3561D"/>
    <w:rsid w:val="00A37D87"/>
    <w:rsid w:val="00A43735"/>
    <w:rsid w:val="00A43AE8"/>
    <w:rsid w:val="00A57B0E"/>
    <w:rsid w:val="00A61D70"/>
    <w:rsid w:val="00A6404B"/>
    <w:rsid w:val="00A71997"/>
    <w:rsid w:val="00A864F7"/>
    <w:rsid w:val="00A90C60"/>
    <w:rsid w:val="00A95314"/>
    <w:rsid w:val="00AA66C5"/>
    <w:rsid w:val="00AA7F91"/>
    <w:rsid w:val="00AB262E"/>
    <w:rsid w:val="00AB52C2"/>
    <w:rsid w:val="00AC1EB5"/>
    <w:rsid w:val="00B01B98"/>
    <w:rsid w:val="00B0558F"/>
    <w:rsid w:val="00B22C56"/>
    <w:rsid w:val="00B2643C"/>
    <w:rsid w:val="00B40CA4"/>
    <w:rsid w:val="00B448FB"/>
    <w:rsid w:val="00B50944"/>
    <w:rsid w:val="00B6340E"/>
    <w:rsid w:val="00B76B9B"/>
    <w:rsid w:val="00B76ED4"/>
    <w:rsid w:val="00B77DF8"/>
    <w:rsid w:val="00B87EF8"/>
    <w:rsid w:val="00BA2E8F"/>
    <w:rsid w:val="00BA3B1E"/>
    <w:rsid w:val="00BA7BD2"/>
    <w:rsid w:val="00BD798A"/>
    <w:rsid w:val="00BE2E50"/>
    <w:rsid w:val="00BF55E4"/>
    <w:rsid w:val="00C0318A"/>
    <w:rsid w:val="00C05D02"/>
    <w:rsid w:val="00C20A86"/>
    <w:rsid w:val="00C2146A"/>
    <w:rsid w:val="00C56E05"/>
    <w:rsid w:val="00C63BD3"/>
    <w:rsid w:val="00C701D6"/>
    <w:rsid w:val="00C80DF2"/>
    <w:rsid w:val="00C80FF5"/>
    <w:rsid w:val="00C83956"/>
    <w:rsid w:val="00C83CD0"/>
    <w:rsid w:val="00C843F9"/>
    <w:rsid w:val="00C960EA"/>
    <w:rsid w:val="00CA1C56"/>
    <w:rsid w:val="00CA4105"/>
    <w:rsid w:val="00CB3D12"/>
    <w:rsid w:val="00CB5C65"/>
    <w:rsid w:val="00CD12F6"/>
    <w:rsid w:val="00CF3D01"/>
    <w:rsid w:val="00D1638A"/>
    <w:rsid w:val="00D16A85"/>
    <w:rsid w:val="00D21928"/>
    <w:rsid w:val="00D37CC7"/>
    <w:rsid w:val="00D37D97"/>
    <w:rsid w:val="00D418EC"/>
    <w:rsid w:val="00D43030"/>
    <w:rsid w:val="00D63D00"/>
    <w:rsid w:val="00D64FC5"/>
    <w:rsid w:val="00D776D3"/>
    <w:rsid w:val="00D844F7"/>
    <w:rsid w:val="00D913C5"/>
    <w:rsid w:val="00DB1C7F"/>
    <w:rsid w:val="00DB61B9"/>
    <w:rsid w:val="00DC6896"/>
    <w:rsid w:val="00DD25F2"/>
    <w:rsid w:val="00DE1BB6"/>
    <w:rsid w:val="00DE3BC0"/>
    <w:rsid w:val="00E0136F"/>
    <w:rsid w:val="00E038D3"/>
    <w:rsid w:val="00E114F8"/>
    <w:rsid w:val="00E15241"/>
    <w:rsid w:val="00E23D8E"/>
    <w:rsid w:val="00E25966"/>
    <w:rsid w:val="00E2735B"/>
    <w:rsid w:val="00E4354C"/>
    <w:rsid w:val="00E50CEC"/>
    <w:rsid w:val="00E76212"/>
    <w:rsid w:val="00E81313"/>
    <w:rsid w:val="00E8370C"/>
    <w:rsid w:val="00EA027B"/>
    <w:rsid w:val="00EB6CB7"/>
    <w:rsid w:val="00EC0337"/>
    <w:rsid w:val="00ED6D71"/>
    <w:rsid w:val="00EE1AE8"/>
    <w:rsid w:val="00EE4787"/>
    <w:rsid w:val="00EF3607"/>
    <w:rsid w:val="00F0210D"/>
    <w:rsid w:val="00F20B93"/>
    <w:rsid w:val="00F2277F"/>
    <w:rsid w:val="00F3467B"/>
    <w:rsid w:val="00F51D3C"/>
    <w:rsid w:val="00F53BDD"/>
    <w:rsid w:val="00F636A0"/>
    <w:rsid w:val="00F6498B"/>
    <w:rsid w:val="00F7248E"/>
    <w:rsid w:val="00F85964"/>
    <w:rsid w:val="00F861D2"/>
    <w:rsid w:val="00F878AA"/>
    <w:rsid w:val="00F94E4F"/>
    <w:rsid w:val="00FB6738"/>
    <w:rsid w:val="00FC1CDD"/>
    <w:rsid w:val="00FD34D5"/>
    <w:rsid w:val="00FD4E98"/>
    <w:rsid w:val="00FE01A0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10" Type="http://schemas.openxmlformats.org/officeDocument/2006/relationships/diagramLayout" Target="diagrams/layout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A2EE6-A1C4-4AD4-8188-159C032D1780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CS"/>
        </a:p>
      </dgm:t>
    </dgm:pt>
    <dgm:pt modelId="{10200AC5-AAA7-46EA-8749-4BB772548581}">
      <dgm:prSet phldrT="[Text]" custT="1"/>
      <dgm:spPr>
        <a:xfrm>
          <a:off x="1246716" y="402611"/>
          <a:ext cx="2479666" cy="5918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CE6FF64-A8E9-47AE-AEAB-C1A3BE6A7D7C}" type="par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A016D5-5C93-4E2B-AF5A-DDFC81C5AC85}" type="sib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C6BE4681-FC75-476F-99B3-AD190FB4FE43}" type="asst">
      <dgm:prSet phldrT="[Text]" custT="1"/>
      <dgm:spPr>
        <a:xfrm>
          <a:off x="2859795" y="1104916"/>
          <a:ext cx="2626604" cy="58651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algn="ctr"/>
          <a:r>
            <a:rPr lang="sr-Cyrl-R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0C6B58D-B61D-477C-9E8D-8CCA05F2A4C7}" type="parTrans" cxnId="{D8AD2050-1784-49B4-8D49-A4FE2A47F49C}">
      <dgm:prSet/>
      <dgm:spPr>
        <a:xfrm>
          <a:off x="2486550" y="994482"/>
          <a:ext cx="373245" cy="40369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67131E62-9A5E-4F80-8F15-3C68A99BCEFE}" type="sibTrans" cxnId="{D8AD2050-1784-49B4-8D49-A4FE2A47F49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96CC0734-7A15-45A6-A7AA-95890A3878F1}">
      <dgm:prSet phldrT="[Text]" custT="1"/>
      <dgm:spPr>
        <a:xfrm>
          <a:off x="1522670" y="2152726"/>
          <a:ext cx="1228108" cy="85345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gm:t>
    </dgm:pt>
    <dgm:pt modelId="{2895B295-CA45-4771-8687-0B2D8BCE2594}" type="parTrans" cxnId="{736F56AE-5B72-44A0-A7D2-9635D7014FBB}">
      <dgm:prSet/>
      <dgm:spPr>
        <a:xfrm>
          <a:off x="2136724" y="994482"/>
          <a:ext cx="349825" cy="115824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9F55D8-9FCD-44F5-A175-7849FB028A8D}" type="sibTrans" cxnId="{736F56AE-5B72-44A0-A7D2-9635D7014FBB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2C0B616-7477-4CC8-B858-2786596C220B}">
      <dgm:prSet phldrT="[Text]" custT="1"/>
      <dgm:spPr>
        <a:xfrm>
          <a:off x="4079919" y="2150275"/>
          <a:ext cx="1134675" cy="8504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A6575D5-1A3F-4D64-908E-9BA513D24CA7}" type="parTrans" cxnId="{973542DE-4AAD-44E1-B5C5-1AF52F5288AC}">
      <dgm:prSet/>
      <dgm:spPr>
        <a:xfrm>
          <a:off x="2486550" y="994482"/>
          <a:ext cx="2160707" cy="115579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9FFA586-0EB0-4253-B55E-057768A7ECDE}" type="sibTrans" cxnId="{973542DE-4AAD-44E1-B5C5-1AF52F5288A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44107380-05C4-4781-AA24-E78BDD66713E}">
      <dgm:prSet phldrT="[Text]" custT="1"/>
      <dgm:spPr>
        <a:xfrm>
          <a:off x="2864560" y="2148790"/>
          <a:ext cx="1138641" cy="81355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E12EE11-9F24-4A9D-B30D-F253714B0996}" type="sibTrans" cxnId="{54DFC967-1BF1-446E-8881-742010BDDC9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B0A86F8-7023-464C-81C7-670A4A320B40}" type="parTrans" cxnId="{54DFC967-1BF1-446E-8881-742010BDDC96}">
      <dgm:prSet/>
      <dgm:spPr>
        <a:xfrm>
          <a:off x="2486550" y="994482"/>
          <a:ext cx="947330" cy="1154307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EED6461D-18E4-45DA-A26D-A60F61C4AAAA}">
      <dgm:prSet phldrT="[Text]" custT="1"/>
      <dgm:spPr>
        <a:xfrm>
          <a:off x="168777" y="2139231"/>
          <a:ext cx="1218614" cy="90477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1B2E66-763A-4FC3-8E5D-92F4C90DDB54}" type="sibTrans" cxnId="{E1A1F55A-EC2E-4FF0-A533-2C8D90A2E174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D0770F36-C3AF-4AC0-8987-3DE36711D1FF}" type="parTrans" cxnId="{E1A1F55A-EC2E-4FF0-A533-2C8D90A2E174}">
      <dgm:prSet/>
      <dgm:spPr>
        <a:xfrm>
          <a:off x="778085" y="994482"/>
          <a:ext cx="1708464" cy="114474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F00053B-877F-4844-A4BB-8EA34DEFBCAD}" type="asst">
      <dgm:prSet custT="1"/>
      <dgm:spPr>
        <a:xfrm>
          <a:off x="581447" y="1156418"/>
          <a:ext cx="2071074" cy="591870"/>
        </a:xfr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Снежана Павловић</a:t>
          </a:r>
          <a:endParaRPr lang="en-US" sz="1200" b="1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E5BDDC52-5409-4F72-A99D-41BE737D14C5}" type="parTrans" cxnId="{3CF83DF9-3953-4994-864E-FCC855262965}">
      <dgm:prSet/>
      <dgm:spPr>
        <a:xfrm>
          <a:off x="2486550" y="994482"/>
          <a:ext cx="165972" cy="45787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F2FB5D9-1BB5-4E60-8E1F-45E5A29AB8C3}" type="sibTrans" cxnId="{3CF83DF9-3953-4994-864E-FCC855262965}">
      <dgm:prSet/>
      <dgm:spPr/>
      <dgm:t>
        <a:bodyPr/>
        <a:lstStyle/>
        <a:p>
          <a:endParaRPr lang="en-US"/>
        </a:p>
      </dgm:t>
    </dgm:pt>
    <dgm:pt modelId="{F28C90C4-7584-4D29-8533-7B6CD6F9E59F}" type="pres">
      <dgm:prSet presAssocID="{367A2EE6-A1C4-4AD4-8188-159C032D17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CS"/>
        </a:p>
      </dgm:t>
    </dgm:pt>
    <dgm:pt modelId="{B3DD9AC9-7C37-4843-B0D4-274100E6561D}" type="pres">
      <dgm:prSet presAssocID="{10200AC5-AAA7-46EA-8749-4BB772548581}" presName="hierRoot1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C98EAD52-8BBA-41F8-A495-DBEFF6F1A301}" type="pres">
      <dgm:prSet presAssocID="{10200AC5-AAA7-46EA-8749-4BB772548581}" presName="rootComposite1" presStyleCnt="0"/>
      <dgm:spPr/>
      <dgm:t>
        <a:bodyPr/>
        <a:lstStyle/>
        <a:p>
          <a:endParaRPr lang="sr-Latn-CS"/>
        </a:p>
      </dgm:t>
    </dgm:pt>
    <dgm:pt modelId="{4DC2F9C3-6203-425D-9A70-8C9A39D5DDE6}" type="pres">
      <dgm:prSet presAssocID="{10200AC5-AAA7-46EA-8749-4BB772548581}" presName="rootText1" presStyleLbl="node0" presStyleIdx="0" presStyleCnt="1" custAng="0" custScaleX="209477" custLinFactNeighborX="-20921" custLinFactNeighborY="160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FFD888F3-FB6A-4961-B561-B0A95F1EEA19}" type="pres">
      <dgm:prSet presAssocID="{10200AC5-AAA7-46EA-8749-4BB772548581}" presName="rootConnector1" presStyleLbl="node1" presStyleIdx="0" presStyleCnt="0"/>
      <dgm:spPr/>
      <dgm:t>
        <a:bodyPr/>
        <a:lstStyle/>
        <a:p>
          <a:endParaRPr lang="sr-Latn-CS"/>
        </a:p>
      </dgm:t>
    </dgm:pt>
    <dgm:pt modelId="{5CDD2B6E-02EF-4A2B-8319-4B66B80D18E5}" type="pres">
      <dgm:prSet presAssocID="{10200AC5-AAA7-46EA-8749-4BB772548581}" presName="hierChild2" presStyleCnt="0"/>
      <dgm:spPr/>
      <dgm:t>
        <a:bodyPr/>
        <a:lstStyle/>
        <a:p>
          <a:endParaRPr lang="sr-Latn-CS"/>
        </a:p>
      </dgm:t>
    </dgm:pt>
    <dgm:pt modelId="{77F881FD-CBD6-478F-805F-B9EC3AF705F6}" type="pres">
      <dgm:prSet presAssocID="{D0770F36-C3AF-4AC0-8987-3DE36711D1FF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849CD3E3-D0A2-4565-AE76-33BE0B42BD69}" type="pres">
      <dgm:prSet presAssocID="{EED6461D-18E4-45DA-A26D-A60F61C4AAA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57C623E7-F97A-4E36-9E67-0037F214747D}" type="pres">
      <dgm:prSet presAssocID="{EED6461D-18E4-45DA-A26D-A60F61C4AAAA}" presName="rootComposite" presStyleCnt="0"/>
      <dgm:spPr/>
      <dgm:t>
        <a:bodyPr/>
        <a:lstStyle/>
        <a:p>
          <a:endParaRPr lang="sr-Latn-CS"/>
        </a:p>
      </dgm:t>
    </dgm:pt>
    <dgm:pt modelId="{06CDAC65-E8A4-4D18-84CA-0046B8557DB9}" type="pres">
      <dgm:prSet presAssocID="{EED6461D-18E4-45DA-A26D-A60F61C4AAAA}" presName="rootText" presStyleLbl="node2" presStyleIdx="0" presStyleCnt="4" custScaleX="102946" custScaleY="152867" custLinFactNeighborX="14148" custLinFactNeighborY="255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C66337A3-38A7-445D-806B-17A06F941A29}" type="pres">
      <dgm:prSet presAssocID="{EED6461D-18E4-45DA-A26D-A60F61C4AAAA}" presName="rootConnector" presStyleLbl="node2" presStyleIdx="0" presStyleCnt="4"/>
      <dgm:spPr/>
      <dgm:t>
        <a:bodyPr/>
        <a:lstStyle/>
        <a:p>
          <a:endParaRPr lang="sr-Latn-CS"/>
        </a:p>
      </dgm:t>
    </dgm:pt>
    <dgm:pt modelId="{B32745B2-3D51-4822-8531-8ADB7B712577}" type="pres">
      <dgm:prSet presAssocID="{EED6461D-18E4-45DA-A26D-A60F61C4AAAA}" presName="hierChild4" presStyleCnt="0"/>
      <dgm:spPr/>
      <dgm:t>
        <a:bodyPr/>
        <a:lstStyle/>
        <a:p>
          <a:endParaRPr lang="sr-Latn-CS"/>
        </a:p>
      </dgm:t>
    </dgm:pt>
    <dgm:pt modelId="{FE8012E0-2891-4A93-B1FC-2B0D896BE8D8}" type="pres">
      <dgm:prSet presAssocID="{EED6461D-18E4-45DA-A26D-A60F61C4AAAA}" presName="hierChild5" presStyleCnt="0"/>
      <dgm:spPr/>
      <dgm:t>
        <a:bodyPr/>
        <a:lstStyle/>
        <a:p>
          <a:endParaRPr lang="sr-Latn-CS"/>
        </a:p>
      </dgm:t>
    </dgm:pt>
    <dgm:pt modelId="{B8C7E415-F272-46B0-B353-71340B27D915}" type="pres">
      <dgm:prSet presAssocID="{2895B295-CA45-4771-8687-0B2D8BCE2594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02C4D3E-DD7F-44BD-9FE6-8B4D7F28C4F7}" type="pres">
      <dgm:prSet presAssocID="{96CC0734-7A15-45A6-A7AA-95890A3878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8C7C8335-B0D5-4500-8CF0-F32F8B16C136}" type="pres">
      <dgm:prSet presAssocID="{96CC0734-7A15-45A6-A7AA-95890A3878F1}" presName="rootComposite" presStyleCnt="0"/>
      <dgm:spPr/>
      <dgm:t>
        <a:bodyPr/>
        <a:lstStyle/>
        <a:p>
          <a:endParaRPr lang="sr-Latn-CS"/>
        </a:p>
      </dgm:t>
    </dgm:pt>
    <dgm:pt modelId="{10ACAEF1-A5A8-4C9A-9A72-0976ADE58CCB}" type="pres">
      <dgm:prSet presAssocID="{96CC0734-7A15-45A6-A7AA-95890A3878F1}" presName="rootText" presStyleLbl="node2" presStyleIdx="1" presStyleCnt="4" custScaleX="103748" custScaleY="144196" custLinFactNeighborX="4576" custLinFactNeighborY="277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AEE9413A-B1FE-4434-B923-9EDBC75CC841}" type="pres">
      <dgm:prSet presAssocID="{96CC0734-7A15-45A6-A7AA-95890A3878F1}" presName="rootConnector" presStyleLbl="node2" presStyleIdx="1" presStyleCnt="4"/>
      <dgm:spPr/>
      <dgm:t>
        <a:bodyPr/>
        <a:lstStyle/>
        <a:p>
          <a:endParaRPr lang="sr-Latn-CS"/>
        </a:p>
      </dgm:t>
    </dgm:pt>
    <dgm:pt modelId="{D2FE004F-61E5-41DD-8658-398D90591390}" type="pres">
      <dgm:prSet presAssocID="{96CC0734-7A15-45A6-A7AA-95890A3878F1}" presName="hierChild4" presStyleCnt="0"/>
      <dgm:spPr/>
      <dgm:t>
        <a:bodyPr/>
        <a:lstStyle/>
        <a:p>
          <a:endParaRPr lang="sr-Latn-CS"/>
        </a:p>
      </dgm:t>
    </dgm:pt>
    <dgm:pt modelId="{F5F45582-D204-49A6-987E-3439F8BCABCB}" type="pres">
      <dgm:prSet presAssocID="{96CC0734-7A15-45A6-A7AA-95890A3878F1}" presName="hierChild5" presStyleCnt="0"/>
      <dgm:spPr/>
      <dgm:t>
        <a:bodyPr/>
        <a:lstStyle/>
        <a:p>
          <a:endParaRPr lang="sr-Latn-CS"/>
        </a:p>
      </dgm:t>
    </dgm:pt>
    <dgm:pt modelId="{2B9AAB57-542B-41C2-86FE-0B7FCFAA6914}" type="pres">
      <dgm:prSet presAssocID="{2B0A86F8-7023-464C-81C7-670A4A320B40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5366E1C-7AFA-4F33-BFC5-71C08C493BC6}" type="pres">
      <dgm:prSet presAssocID="{44107380-05C4-4781-AA24-E78BDD66713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79264A9E-D6CE-4FAE-878D-9939302C056A}" type="pres">
      <dgm:prSet presAssocID="{44107380-05C4-4781-AA24-E78BDD66713E}" presName="rootComposite" presStyleCnt="0"/>
      <dgm:spPr/>
      <dgm:t>
        <a:bodyPr/>
        <a:lstStyle/>
        <a:p>
          <a:endParaRPr lang="sr-Latn-CS"/>
        </a:p>
      </dgm:t>
    </dgm:pt>
    <dgm:pt modelId="{85068BE7-454F-499A-AB5D-8D91BC898D91}" type="pres">
      <dgm:prSet presAssocID="{44107380-05C4-4781-AA24-E78BDD66713E}" presName="rootText" presStyleLbl="node2" presStyleIdx="2" presStyleCnt="4" custScaleX="96190" custScaleY="137454" custLinFactNeighborX="-6812" custLinFactNeighborY="271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98D4DD6A-EE8A-4BE8-A461-3D0C361CDB9E}" type="pres">
      <dgm:prSet presAssocID="{44107380-05C4-4781-AA24-E78BDD66713E}" presName="rootConnector" presStyleLbl="node2" presStyleIdx="2" presStyleCnt="4"/>
      <dgm:spPr/>
      <dgm:t>
        <a:bodyPr/>
        <a:lstStyle/>
        <a:p>
          <a:endParaRPr lang="sr-Latn-CS"/>
        </a:p>
      </dgm:t>
    </dgm:pt>
    <dgm:pt modelId="{C9AEA355-D7D5-40DA-AF5B-9A80F1DC2B73}" type="pres">
      <dgm:prSet presAssocID="{44107380-05C4-4781-AA24-E78BDD66713E}" presName="hierChild4" presStyleCnt="0"/>
      <dgm:spPr/>
      <dgm:t>
        <a:bodyPr/>
        <a:lstStyle/>
        <a:p>
          <a:endParaRPr lang="sr-Latn-CS"/>
        </a:p>
      </dgm:t>
    </dgm:pt>
    <dgm:pt modelId="{C8715D16-6A88-4DA5-A6B5-EBD170A60D99}" type="pres">
      <dgm:prSet presAssocID="{44107380-05C4-4781-AA24-E78BDD66713E}" presName="hierChild5" presStyleCnt="0"/>
      <dgm:spPr/>
      <dgm:t>
        <a:bodyPr/>
        <a:lstStyle/>
        <a:p>
          <a:endParaRPr lang="sr-Latn-CS"/>
        </a:p>
      </dgm:t>
    </dgm:pt>
    <dgm:pt modelId="{488ED534-3CC2-4E36-AB32-B7654FF27984}" type="pres">
      <dgm:prSet presAssocID="{3A6575D5-1A3F-4D64-908E-9BA513D24CA7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4DF9DC23-B383-4323-AB87-A587CA9956AD}" type="pres">
      <dgm:prSet presAssocID="{22C0B616-7477-4CC8-B858-2786596C220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A7BC7343-8A76-48ED-8D0B-8C624139754D}" type="pres">
      <dgm:prSet presAssocID="{22C0B616-7477-4CC8-B858-2786596C220B}" presName="rootComposite" presStyleCnt="0"/>
      <dgm:spPr/>
      <dgm:t>
        <a:bodyPr/>
        <a:lstStyle/>
        <a:p>
          <a:endParaRPr lang="sr-Latn-CS"/>
        </a:p>
      </dgm:t>
    </dgm:pt>
    <dgm:pt modelId="{EDEBD8E9-4C64-4CC0-8814-299CF74E8DD3}" type="pres">
      <dgm:prSet presAssocID="{22C0B616-7477-4CC8-B858-2786596C220B}" presName="rootText" presStyleLbl="node2" presStyleIdx="3" presStyleCnt="4" custScaleX="95855" custScaleY="143683" custLinFactNeighborX="-21331" custLinFactNeighborY="273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2FB50295-6F2F-4DB7-B25D-D2C03AC8CFAB}" type="pres">
      <dgm:prSet presAssocID="{22C0B616-7477-4CC8-B858-2786596C220B}" presName="rootConnector" presStyleLbl="node2" presStyleIdx="3" presStyleCnt="4"/>
      <dgm:spPr/>
      <dgm:t>
        <a:bodyPr/>
        <a:lstStyle/>
        <a:p>
          <a:endParaRPr lang="sr-Latn-CS"/>
        </a:p>
      </dgm:t>
    </dgm:pt>
    <dgm:pt modelId="{F54A237B-D41B-4EDC-87D1-F86212AC123F}" type="pres">
      <dgm:prSet presAssocID="{22C0B616-7477-4CC8-B858-2786596C220B}" presName="hierChild4" presStyleCnt="0"/>
      <dgm:spPr/>
      <dgm:t>
        <a:bodyPr/>
        <a:lstStyle/>
        <a:p>
          <a:endParaRPr lang="sr-Latn-CS"/>
        </a:p>
      </dgm:t>
    </dgm:pt>
    <dgm:pt modelId="{0A1ABC96-2851-47B6-97E7-B2AE480C3637}" type="pres">
      <dgm:prSet presAssocID="{22C0B616-7477-4CC8-B858-2786596C220B}" presName="hierChild5" presStyleCnt="0"/>
      <dgm:spPr/>
      <dgm:t>
        <a:bodyPr/>
        <a:lstStyle/>
        <a:p>
          <a:endParaRPr lang="sr-Latn-CS"/>
        </a:p>
      </dgm:t>
    </dgm:pt>
    <dgm:pt modelId="{D64D3168-FF1C-4BDB-BBED-9726F6F259EF}" type="pres">
      <dgm:prSet presAssocID="{10200AC5-AAA7-46EA-8749-4BB772548581}" presName="hierChild3" presStyleCnt="0"/>
      <dgm:spPr/>
      <dgm:t>
        <a:bodyPr/>
        <a:lstStyle/>
        <a:p>
          <a:endParaRPr lang="sr-Latn-CS"/>
        </a:p>
      </dgm:t>
    </dgm:pt>
    <dgm:pt modelId="{25B456F6-5F35-4A1C-A9DD-4E3BFC03949C}" type="pres">
      <dgm:prSet presAssocID="{E5BDDC52-5409-4F72-A99D-41BE737D14C5}" presName="Name11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4800410-3CEE-4950-A1B9-1686118BB237}" type="pres">
      <dgm:prSet presAssocID="{AF00053B-877F-4844-A4BB-8EA34DEFBCAD}" presName="hierRoot3" presStyleCnt="0">
        <dgm:presLayoutVars>
          <dgm:hierBranch val="init"/>
        </dgm:presLayoutVars>
      </dgm:prSet>
      <dgm:spPr/>
    </dgm:pt>
    <dgm:pt modelId="{F1B20B73-E1E6-4730-BD43-1F5A1F4C58CD}" type="pres">
      <dgm:prSet presAssocID="{AF00053B-877F-4844-A4BB-8EA34DEFBCAD}" presName="rootComposite3" presStyleCnt="0"/>
      <dgm:spPr/>
    </dgm:pt>
    <dgm:pt modelId="{50D71192-E084-44E5-B9AA-59EB13E54EF3}" type="pres">
      <dgm:prSet presAssocID="{AF00053B-877F-4844-A4BB-8EA34DEFBCAD}" presName="rootText3" presStyleLbl="asst1" presStyleIdx="0" presStyleCnt="2" custScaleX="174960" custLinFactNeighborX="3600" custLinFactNeighborY="14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BCBBCC4-016A-4F35-A205-C8BDBE555FF6}" type="pres">
      <dgm:prSet presAssocID="{AF00053B-877F-4844-A4BB-8EA34DEFBCA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6B11CDE8-E5AE-4A50-AC22-9910809F743B}" type="pres">
      <dgm:prSet presAssocID="{AF00053B-877F-4844-A4BB-8EA34DEFBCAD}" presName="hierChild6" presStyleCnt="0"/>
      <dgm:spPr/>
    </dgm:pt>
    <dgm:pt modelId="{673A40AF-A82D-473E-8308-9D157E9E95A9}" type="pres">
      <dgm:prSet presAssocID="{AF00053B-877F-4844-A4BB-8EA34DEFBCAD}" presName="hierChild7" presStyleCnt="0"/>
      <dgm:spPr/>
    </dgm:pt>
    <dgm:pt modelId="{99494F78-7C0F-4EAA-8C90-3F3A5A639438}" type="pres">
      <dgm:prSet presAssocID="{A0C6B58D-B61D-477C-9E8D-8CCA05F2A4C7}" presName="Name11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BF040989-676B-48BE-B487-8DC36E4CA6E2}" type="pres">
      <dgm:prSet presAssocID="{C6BE4681-FC75-476F-99B3-AD190FB4FE43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F32848FD-B414-42E1-BE63-5846F73861BA}" type="pres">
      <dgm:prSet presAssocID="{C6BE4681-FC75-476F-99B3-AD190FB4FE43}" presName="rootComposite3" presStyleCnt="0"/>
      <dgm:spPr/>
      <dgm:t>
        <a:bodyPr/>
        <a:lstStyle/>
        <a:p>
          <a:endParaRPr lang="sr-Latn-CS"/>
        </a:p>
      </dgm:t>
    </dgm:pt>
    <dgm:pt modelId="{ACE2326F-6F7D-41C7-B785-2AA0127F02F9}" type="pres">
      <dgm:prSet presAssocID="{C6BE4681-FC75-476F-99B3-AD190FB4FE43}" presName="rootText3" presStyleLbl="asst1" presStyleIdx="1" presStyleCnt="2" custScaleX="221890" custScaleY="99095" custLinFactNeighborX="94821" custLinFactNeighborY="-77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3D6D6CE0-BD1D-4933-9386-983CBFB3E026}" type="pres">
      <dgm:prSet presAssocID="{C6BE4681-FC75-476F-99B3-AD190FB4FE43}" presName="rootConnector3" presStyleLbl="asst1" presStyleIdx="1" presStyleCnt="2"/>
      <dgm:spPr/>
      <dgm:t>
        <a:bodyPr/>
        <a:lstStyle/>
        <a:p>
          <a:endParaRPr lang="sr-Latn-CS"/>
        </a:p>
      </dgm:t>
    </dgm:pt>
    <dgm:pt modelId="{B6424389-5091-4A17-91F0-C32879A131AC}" type="pres">
      <dgm:prSet presAssocID="{C6BE4681-FC75-476F-99B3-AD190FB4FE43}" presName="hierChild6" presStyleCnt="0"/>
      <dgm:spPr/>
      <dgm:t>
        <a:bodyPr/>
        <a:lstStyle/>
        <a:p>
          <a:endParaRPr lang="sr-Latn-CS"/>
        </a:p>
      </dgm:t>
    </dgm:pt>
    <dgm:pt modelId="{0AA419F7-470E-476D-899E-AD97D3ABDCCF}" type="pres">
      <dgm:prSet presAssocID="{C6BE4681-FC75-476F-99B3-AD190FB4FE43}" presName="hierChild7" presStyleCnt="0"/>
      <dgm:spPr/>
      <dgm:t>
        <a:bodyPr/>
        <a:lstStyle/>
        <a:p>
          <a:endParaRPr lang="sr-Latn-CS"/>
        </a:p>
      </dgm:t>
    </dgm:pt>
  </dgm:ptLst>
  <dgm:cxnLst>
    <dgm:cxn modelId="{2030894F-8E4D-44CB-A830-E93DCEFDE70B}" type="presOf" srcId="{EED6461D-18E4-45DA-A26D-A60F61C4AAAA}" destId="{C66337A3-38A7-445D-806B-17A06F941A29}" srcOrd="1" destOrd="0" presId="urn:microsoft.com/office/officeart/2005/8/layout/orgChart1"/>
    <dgm:cxn modelId="{7388131C-377A-49EB-8D69-9E5B8AB4D823}" type="presOf" srcId="{2895B295-CA45-4771-8687-0B2D8BCE2594}" destId="{B8C7E415-F272-46B0-B353-71340B27D915}" srcOrd="0" destOrd="0" presId="urn:microsoft.com/office/officeart/2005/8/layout/orgChart1"/>
    <dgm:cxn modelId="{FA80AB02-8716-4EC9-B5DC-0C961225FB2F}" type="presOf" srcId="{44107380-05C4-4781-AA24-E78BDD66713E}" destId="{85068BE7-454F-499A-AB5D-8D91BC898D91}" srcOrd="0" destOrd="0" presId="urn:microsoft.com/office/officeart/2005/8/layout/orgChart1"/>
    <dgm:cxn modelId="{CB922302-8ECF-43A5-BB63-54392A2DF404}" type="presOf" srcId="{367A2EE6-A1C4-4AD4-8188-159C032D1780}" destId="{F28C90C4-7584-4D29-8533-7B6CD6F9E59F}" srcOrd="0" destOrd="0" presId="urn:microsoft.com/office/officeart/2005/8/layout/orgChart1"/>
    <dgm:cxn modelId="{D8AD2050-1784-49B4-8D49-A4FE2A47F49C}" srcId="{10200AC5-AAA7-46EA-8749-4BB772548581}" destId="{C6BE4681-FC75-476F-99B3-AD190FB4FE43}" srcOrd="1" destOrd="0" parTransId="{A0C6B58D-B61D-477C-9E8D-8CCA05F2A4C7}" sibTransId="{67131E62-9A5E-4F80-8F15-3C68A99BCEFE}"/>
    <dgm:cxn modelId="{F21EC775-6C98-450C-AFA7-7627E3942F45}" type="presOf" srcId="{96CC0734-7A15-45A6-A7AA-95890A3878F1}" destId="{AEE9413A-B1FE-4434-B923-9EDBC75CC841}" srcOrd="1" destOrd="0" presId="urn:microsoft.com/office/officeart/2005/8/layout/orgChart1"/>
    <dgm:cxn modelId="{BE0FA6BD-2290-43C2-9AFD-5FDBA6B3DF9B}" type="presOf" srcId="{D0770F36-C3AF-4AC0-8987-3DE36711D1FF}" destId="{77F881FD-CBD6-478F-805F-B9EC3AF705F6}" srcOrd="0" destOrd="0" presId="urn:microsoft.com/office/officeart/2005/8/layout/orgChart1"/>
    <dgm:cxn modelId="{91EE2ED8-9267-470D-BC00-AA36303D6DB8}" type="presOf" srcId="{E5BDDC52-5409-4F72-A99D-41BE737D14C5}" destId="{25B456F6-5F35-4A1C-A9DD-4E3BFC03949C}" srcOrd="0" destOrd="0" presId="urn:microsoft.com/office/officeart/2005/8/layout/orgChart1"/>
    <dgm:cxn modelId="{3CF83DF9-3953-4994-864E-FCC855262965}" srcId="{10200AC5-AAA7-46EA-8749-4BB772548581}" destId="{AF00053B-877F-4844-A4BB-8EA34DEFBCAD}" srcOrd="0" destOrd="0" parTransId="{E5BDDC52-5409-4F72-A99D-41BE737D14C5}" sibTransId="{5F2FB5D9-1BB5-4E60-8E1F-45E5A29AB8C3}"/>
    <dgm:cxn modelId="{7A99749B-22C4-4019-9A45-6A6710437895}" type="presOf" srcId="{10200AC5-AAA7-46EA-8749-4BB772548581}" destId="{FFD888F3-FB6A-4961-B561-B0A95F1EEA19}" srcOrd="1" destOrd="0" presId="urn:microsoft.com/office/officeart/2005/8/layout/orgChart1"/>
    <dgm:cxn modelId="{8F130B13-1C6E-41AE-BB63-BFF2550B97AB}" type="presOf" srcId="{22C0B616-7477-4CC8-B858-2786596C220B}" destId="{EDEBD8E9-4C64-4CC0-8814-299CF74E8DD3}" srcOrd="0" destOrd="0" presId="urn:microsoft.com/office/officeart/2005/8/layout/orgChart1"/>
    <dgm:cxn modelId="{5FF41185-B6BF-425E-9C30-0A480E611438}" type="presOf" srcId="{A0C6B58D-B61D-477C-9E8D-8CCA05F2A4C7}" destId="{99494F78-7C0F-4EAA-8C90-3F3A5A639438}" srcOrd="0" destOrd="0" presId="urn:microsoft.com/office/officeart/2005/8/layout/orgChart1"/>
    <dgm:cxn modelId="{736F56AE-5B72-44A0-A7D2-9635D7014FBB}" srcId="{10200AC5-AAA7-46EA-8749-4BB772548581}" destId="{96CC0734-7A15-45A6-A7AA-95890A3878F1}" srcOrd="3" destOrd="0" parTransId="{2895B295-CA45-4771-8687-0B2D8BCE2594}" sibTransId="{8F9F55D8-9FCD-44F5-A175-7849FB028A8D}"/>
    <dgm:cxn modelId="{F6684A5D-0312-4EE9-ACBA-4CF0EE9CF287}" type="presOf" srcId="{3A6575D5-1A3F-4D64-908E-9BA513D24CA7}" destId="{488ED534-3CC2-4E36-AB32-B7654FF27984}" srcOrd="0" destOrd="0" presId="urn:microsoft.com/office/officeart/2005/8/layout/orgChart1"/>
    <dgm:cxn modelId="{EB6F93FF-6B1B-4839-9E17-F72465025215}" type="presOf" srcId="{C6BE4681-FC75-476F-99B3-AD190FB4FE43}" destId="{3D6D6CE0-BD1D-4933-9386-983CBFB3E026}" srcOrd="1" destOrd="0" presId="urn:microsoft.com/office/officeart/2005/8/layout/orgChart1"/>
    <dgm:cxn modelId="{BC33FC48-8FE0-4F3F-9817-CDB5A5F3383F}" type="presOf" srcId="{AF00053B-877F-4844-A4BB-8EA34DEFBCAD}" destId="{2BCBBCC4-016A-4F35-A205-C8BDBE555FF6}" srcOrd="1" destOrd="0" presId="urn:microsoft.com/office/officeart/2005/8/layout/orgChart1"/>
    <dgm:cxn modelId="{1713C8A0-87E6-4415-8E47-2DD97A619E84}" type="presOf" srcId="{AF00053B-877F-4844-A4BB-8EA34DEFBCAD}" destId="{50D71192-E084-44E5-B9AA-59EB13E54EF3}" srcOrd="0" destOrd="0" presId="urn:microsoft.com/office/officeart/2005/8/layout/orgChart1"/>
    <dgm:cxn modelId="{43F98061-074C-41FB-B511-B0F953FB72DA}" type="presOf" srcId="{10200AC5-AAA7-46EA-8749-4BB772548581}" destId="{4DC2F9C3-6203-425D-9A70-8C9A39D5DDE6}" srcOrd="0" destOrd="0" presId="urn:microsoft.com/office/officeart/2005/8/layout/orgChart1"/>
    <dgm:cxn modelId="{4C66EFDE-A17B-4259-A7D6-CD824EA54DFE}" type="presOf" srcId="{C6BE4681-FC75-476F-99B3-AD190FB4FE43}" destId="{ACE2326F-6F7D-41C7-B785-2AA0127F02F9}" srcOrd="0" destOrd="0" presId="urn:microsoft.com/office/officeart/2005/8/layout/orgChart1"/>
    <dgm:cxn modelId="{B0E9FCEE-4D90-4BFF-9AE5-6352F98FFDC0}" type="presOf" srcId="{96CC0734-7A15-45A6-A7AA-95890A3878F1}" destId="{10ACAEF1-A5A8-4C9A-9A72-0976ADE58CCB}" srcOrd="0" destOrd="0" presId="urn:microsoft.com/office/officeart/2005/8/layout/orgChart1"/>
    <dgm:cxn modelId="{A1D74E9B-F08F-4F7D-A1BC-389CE8FB3EC6}" srcId="{367A2EE6-A1C4-4AD4-8188-159C032D1780}" destId="{10200AC5-AAA7-46EA-8749-4BB772548581}" srcOrd="0" destOrd="0" parTransId="{5CE6FF64-A8E9-47AE-AEAB-C1A3BE6A7D7C}" sibTransId="{8FA016D5-5C93-4E2B-AF5A-DDFC81C5AC85}"/>
    <dgm:cxn modelId="{0F99E379-3CB7-4990-9972-76335023F7F8}" type="presOf" srcId="{2B0A86F8-7023-464C-81C7-670A4A320B40}" destId="{2B9AAB57-542B-41C2-86FE-0B7FCFAA6914}" srcOrd="0" destOrd="0" presId="urn:microsoft.com/office/officeart/2005/8/layout/orgChart1"/>
    <dgm:cxn modelId="{46B99B19-5171-4D8F-837D-99EA1431F3E5}" type="presOf" srcId="{EED6461D-18E4-45DA-A26D-A60F61C4AAAA}" destId="{06CDAC65-E8A4-4D18-84CA-0046B8557DB9}" srcOrd="0" destOrd="0" presId="urn:microsoft.com/office/officeart/2005/8/layout/orgChart1"/>
    <dgm:cxn modelId="{54DFC967-1BF1-446E-8881-742010BDDC96}" srcId="{10200AC5-AAA7-46EA-8749-4BB772548581}" destId="{44107380-05C4-4781-AA24-E78BDD66713E}" srcOrd="4" destOrd="0" parTransId="{2B0A86F8-7023-464C-81C7-670A4A320B40}" sibTransId="{4E12EE11-9F24-4A9D-B30D-F253714B0996}"/>
    <dgm:cxn modelId="{E1A1F55A-EC2E-4FF0-A533-2C8D90A2E174}" srcId="{10200AC5-AAA7-46EA-8749-4BB772548581}" destId="{EED6461D-18E4-45DA-A26D-A60F61C4AAAA}" srcOrd="2" destOrd="0" parTransId="{D0770F36-C3AF-4AC0-8987-3DE36711D1FF}" sibTransId="{801B2E66-763A-4FC3-8E5D-92F4C90DDB54}"/>
    <dgm:cxn modelId="{16F7965B-8B9F-4C0A-9D4D-74B95201B727}" type="presOf" srcId="{44107380-05C4-4781-AA24-E78BDD66713E}" destId="{98D4DD6A-EE8A-4BE8-A461-3D0C361CDB9E}" srcOrd="1" destOrd="0" presId="urn:microsoft.com/office/officeart/2005/8/layout/orgChart1"/>
    <dgm:cxn modelId="{973542DE-4AAD-44E1-B5C5-1AF52F5288AC}" srcId="{10200AC5-AAA7-46EA-8749-4BB772548581}" destId="{22C0B616-7477-4CC8-B858-2786596C220B}" srcOrd="5" destOrd="0" parTransId="{3A6575D5-1A3F-4D64-908E-9BA513D24CA7}" sibTransId="{A9FFA586-0EB0-4253-B55E-057768A7ECDE}"/>
    <dgm:cxn modelId="{C8523AD4-70A5-4C85-8E3B-B2BA86643500}" type="presOf" srcId="{22C0B616-7477-4CC8-B858-2786596C220B}" destId="{2FB50295-6F2F-4DB7-B25D-D2C03AC8CFAB}" srcOrd="1" destOrd="0" presId="urn:microsoft.com/office/officeart/2005/8/layout/orgChart1"/>
    <dgm:cxn modelId="{F457FAD2-D7F3-4AAA-A217-ACC163F4C4CC}" type="presParOf" srcId="{F28C90C4-7584-4D29-8533-7B6CD6F9E59F}" destId="{B3DD9AC9-7C37-4843-B0D4-274100E6561D}" srcOrd="0" destOrd="0" presId="urn:microsoft.com/office/officeart/2005/8/layout/orgChart1"/>
    <dgm:cxn modelId="{85609B5A-28B3-4FB1-9903-EA6C11ADD21D}" type="presParOf" srcId="{B3DD9AC9-7C37-4843-B0D4-274100E6561D}" destId="{C98EAD52-8BBA-41F8-A495-DBEFF6F1A301}" srcOrd="0" destOrd="0" presId="urn:microsoft.com/office/officeart/2005/8/layout/orgChart1"/>
    <dgm:cxn modelId="{C23D2002-A1AB-4C65-B587-78E02A002AE2}" type="presParOf" srcId="{C98EAD52-8BBA-41F8-A495-DBEFF6F1A301}" destId="{4DC2F9C3-6203-425D-9A70-8C9A39D5DDE6}" srcOrd="0" destOrd="0" presId="urn:microsoft.com/office/officeart/2005/8/layout/orgChart1"/>
    <dgm:cxn modelId="{A89732CF-3F6A-46FD-8A0C-8FD424050466}" type="presParOf" srcId="{C98EAD52-8BBA-41F8-A495-DBEFF6F1A301}" destId="{FFD888F3-FB6A-4961-B561-B0A95F1EEA19}" srcOrd="1" destOrd="0" presId="urn:microsoft.com/office/officeart/2005/8/layout/orgChart1"/>
    <dgm:cxn modelId="{1C8FCA83-CA68-4001-9FE0-197FA42EBDB0}" type="presParOf" srcId="{B3DD9AC9-7C37-4843-B0D4-274100E6561D}" destId="{5CDD2B6E-02EF-4A2B-8319-4B66B80D18E5}" srcOrd="1" destOrd="0" presId="urn:microsoft.com/office/officeart/2005/8/layout/orgChart1"/>
    <dgm:cxn modelId="{18D581FF-ECBC-4F27-9F7F-DE4C0AD650A5}" type="presParOf" srcId="{5CDD2B6E-02EF-4A2B-8319-4B66B80D18E5}" destId="{77F881FD-CBD6-478F-805F-B9EC3AF705F6}" srcOrd="0" destOrd="0" presId="urn:microsoft.com/office/officeart/2005/8/layout/orgChart1"/>
    <dgm:cxn modelId="{836EE8FA-BA93-4DDA-B741-B5D9B3FF2214}" type="presParOf" srcId="{5CDD2B6E-02EF-4A2B-8319-4B66B80D18E5}" destId="{849CD3E3-D0A2-4565-AE76-33BE0B42BD69}" srcOrd="1" destOrd="0" presId="urn:microsoft.com/office/officeart/2005/8/layout/orgChart1"/>
    <dgm:cxn modelId="{71434CCE-6F96-4479-93AA-062695602E3C}" type="presParOf" srcId="{849CD3E3-D0A2-4565-AE76-33BE0B42BD69}" destId="{57C623E7-F97A-4E36-9E67-0037F214747D}" srcOrd="0" destOrd="0" presId="urn:microsoft.com/office/officeart/2005/8/layout/orgChart1"/>
    <dgm:cxn modelId="{B9638654-AE32-41DC-B567-8976A4916BBF}" type="presParOf" srcId="{57C623E7-F97A-4E36-9E67-0037F214747D}" destId="{06CDAC65-E8A4-4D18-84CA-0046B8557DB9}" srcOrd="0" destOrd="0" presId="urn:microsoft.com/office/officeart/2005/8/layout/orgChart1"/>
    <dgm:cxn modelId="{3786B6D8-8698-4AB1-A842-D5B3F815B8B7}" type="presParOf" srcId="{57C623E7-F97A-4E36-9E67-0037F214747D}" destId="{C66337A3-38A7-445D-806B-17A06F941A29}" srcOrd="1" destOrd="0" presId="urn:microsoft.com/office/officeart/2005/8/layout/orgChart1"/>
    <dgm:cxn modelId="{793E63B1-7046-4F78-927C-61CD967BD17D}" type="presParOf" srcId="{849CD3E3-D0A2-4565-AE76-33BE0B42BD69}" destId="{B32745B2-3D51-4822-8531-8ADB7B712577}" srcOrd="1" destOrd="0" presId="urn:microsoft.com/office/officeart/2005/8/layout/orgChart1"/>
    <dgm:cxn modelId="{4C1F3564-E725-48E6-89BE-F2ED396E8ECB}" type="presParOf" srcId="{849CD3E3-D0A2-4565-AE76-33BE0B42BD69}" destId="{FE8012E0-2891-4A93-B1FC-2B0D896BE8D8}" srcOrd="2" destOrd="0" presId="urn:microsoft.com/office/officeart/2005/8/layout/orgChart1"/>
    <dgm:cxn modelId="{CE604598-3FCE-4D93-91F6-F42F3614220D}" type="presParOf" srcId="{5CDD2B6E-02EF-4A2B-8319-4B66B80D18E5}" destId="{B8C7E415-F272-46B0-B353-71340B27D915}" srcOrd="2" destOrd="0" presId="urn:microsoft.com/office/officeart/2005/8/layout/orgChart1"/>
    <dgm:cxn modelId="{960E853C-8072-444E-B0A5-8EE27EF3DFEF}" type="presParOf" srcId="{5CDD2B6E-02EF-4A2B-8319-4B66B80D18E5}" destId="{C02C4D3E-DD7F-44BD-9FE6-8B4D7F28C4F7}" srcOrd="3" destOrd="0" presId="urn:microsoft.com/office/officeart/2005/8/layout/orgChart1"/>
    <dgm:cxn modelId="{C2A6DEC4-7960-457E-B01F-98CC1B4D6DF1}" type="presParOf" srcId="{C02C4D3E-DD7F-44BD-9FE6-8B4D7F28C4F7}" destId="{8C7C8335-B0D5-4500-8CF0-F32F8B16C136}" srcOrd="0" destOrd="0" presId="urn:microsoft.com/office/officeart/2005/8/layout/orgChart1"/>
    <dgm:cxn modelId="{0CE7C7F0-C693-4B1C-B409-BFD58101E849}" type="presParOf" srcId="{8C7C8335-B0D5-4500-8CF0-F32F8B16C136}" destId="{10ACAEF1-A5A8-4C9A-9A72-0976ADE58CCB}" srcOrd="0" destOrd="0" presId="urn:microsoft.com/office/officeart/2005/8/layout/orgChart1"/>
    <dgm:cxn modelId="{43BF99CA-64C0-4618-AA4A-B254FDD390ED}" type="presParOf" srcId="{8C7C8335-B0D5-4500-8CF0-F32F8B16C136}" destId="{AEE9413A-B1FE-4434-B923-9EDBC75CC841}" srcOrd="1" destOrd="0" presId="urn:microsoft.com/office/officeart/2005/8/layout/orgChart1"/>
    <dgm:cxn modelId="{2859E05A-7271-4558-8545-00C6B1ED8552}" type="presParOf" srcId="{C02C4D3E-DD7F-44BD-9FE6-8B4D7F28C4F7}" destId="{D2FE004F-61E5-41DD-8658-398D90591390}" srcOrd="1" destOrd="0" presId="urn:microsoft.com/office/officeart/2005/8/layout/orgChart1"/>
    <dgm:cxn modelId="{3E60CC1D-7251-4E6C-B857-FCF16A39F932}" type="presParOf" srcId="{C02C4D3E-DD7F-44BD-9FE6-8B4D7F28C4F7}" destId="{F5F45582-D204-49A6-987E-3439F8BCABCB}" srcOrd="2" destOrd="0" presId="urn:microsoft.com/office/officeart/2005/8/layout/orgChart1"/>
    <dgm:cxn modelId="{9C5C1F24-928D-4CFD-8DE4-EF397FCBBEC7}" type="presParOf" srcId="{5CDD2B6E-02EF-4A2B-8319-4B66B80D18E5}" destId="{2B9AAB57-542B-41C2-86FE-0B7FCFAA6914}" srcOrd="4" destOrd="0" presId="urn:microsoft.com/office/officeart/2005/8/layout/orgChart1"/>
    <dgm:cxn modelId="{3152D8EE-9CE0-4C4C-B0DC-A0041E6B1BAF}" type="presParOf" srcId="{5CDD2B6E-02EF-4A2B-8319-4B66B80D18E5}" destId="{25366E1C-7AFA-4F33-BFC5-71C08C493BC6}" srcOrd="5" destOrd="0" presId="urn:microsoft.com/office/officeart/2005/8/layout/orgChart1"/>
    <dgm:cxn modelId="{2F3E5738-7AB4-4072-8068-F52ACA012828}" type="presParOf" srcId="{25366E1C-7AFA-4F33-BFC5-71C08C493BC6}" destId="{79264A9E-D6CE-4FAE-878D-9939302C056A}" srcOrd="0" destOrd="0" presId="urn:microsoft.com/office/officeart/2005/8/layout/orgChart1"/>
    <dgm:cxn modelId="{E6F40CCE-AFE3-4326-9A9D-C7768807413A}" type="presParOf" srcId="{79264A9E-D6CE-4FAE-878D-9939302C056A}" destId="{85068BE7-454F-499A-AB5D-8D91BC898D91}" srcOrd="0" destOrd="0" presId="urn:microsoft.com/office/officeart/2005/8/layout/orgChart1"/>
    <dgm:cxn modelId="{F137B1E3-466E-4BD6-B343-491C71C771C3}" type="presParOf" srcId="{79264A9E-D6CE-4FAE-878D-9939302C056A}" destId="{98D4DD6A-EE8A-4BE8-A461-3D0C361CDB9E}" srcOrd="1" destOrd="0" presId="urn:microsoft.com/office/officeart/2005/8/layout/orgChart1"/>
    <dgm:cxn modelId="{CF5CA615-2BCE-455B-9FB0-0D04F532F3D0}" type="presParOf" srcId="{25366E1C-7AFA-4F33-BFC5-71C08C493BC6}" destId="{C9AEA355-D7D5-40DA-AF5B-9A80F1DC2B73}" srcOrd="1" destOrd="0" presId="urn:microsoft.com/office/officeart/2005/8/layout/orgChart1"/>
    <dgm:cxn modelId="{53EEEFA6-1B14-456A-B825-8E53F8BE21BD}" type="presParOf" srcId="{25366E1C-7AFA-4F33-BFC5-71C08C493BC6}" destId="{C8715D16-6A88-4DA5-A6B5-EBD170A60D99}" srcOrd="2" destOrd="0" presId="urn:microsoft.com/office/officeart/2005/8/layout/orgChart1"/>
    <dgm:cxn modelId="{D3B8C8D6-9CB4-4A4F-9FFC-15F4215EB3BE}" type="presParOf" srcId="{5CDD2B6E-02EF-4A2B-8319-4B66B80D18E5}" destId="{488ED534-3CC2-4E36-AB32-B7654FF27984}" srcOrd="6" destOrd="0" presId="urn:microsoft.com/office/officeart/2005/8/layout/orgChart1"/>
    <dgm:cxn modelId="{906B01AD-56CA-4A4E-B225-1041048E1369}" type="presParOf" srcId="{5CDD2B6E-02EF-4A2B-8319-4B66B80D18E5}" destId="{4DF9DC23-B383-4323-AB87-A587CA9956AD}" srcOrd="7" destOrd="0" presId="urn:microsoft.com/office/officeart/2005/8/layout/orgChart1"/>
    <dgm:cxn modelId="{FB88476C-159A-45AD-BEF9-8DBFC12FB47B}" type="presParOf" srcId="{4DF9DC23-B383-4323-AB87-A587CA9956AD}" destId="{A7BC7343-8A76-48ED-8D0B-8C624139754D}" srcOrd="0" destOrd="0" presId="urn:microsoft.com/office/officeart/2005/8/layout/orgChart1"/>
    <dgm:cxn modelId="{F65075D2-5F02-47D2-AE0A-8BF508BC6EAD}" type="presParOf" srcId="{A7BC7343-8A76-48ED-8D0B-8C624139754D}" destId="{EDEBD8E9-4C64-4CC0-8814-299CF74E8DD3}" srcOrd="0" destOrd="0" presId="urn:microsoft.com/office/officeart/2005/8/layout/orgChart1"/>
    <dgm:cxn modelId="{6E75189D-41DA-413E-B27C-A5A418B8D50E}" type="presParOf" srcId="{A7BC7343-8A76-48ED-8D0B-8C624139754D}" destId="{2FB50295-6F2F-4DB7-B25D-D2C03AC8CFAB}" srcOrd="1" destOrd="0" presId="urn:microsoft.com/office/officeart/2005/8/layout/orgChart1"/>
    <dgm:cxn modelId="{D9E11F0D-C9D0-476B-91ED-B2C9D4F6688D}" type="presParOf" srcId="{4DF9DC23-B383-4323-AB87-A587CA9956AD}" destId="{F54A237B-D41B-4EDC-87D1-F86212AC123F}" srcOrd="1" destOrd="0" presId="urn:microsoft.com/office/officeart/2005/8/layout/orgChart1"/>
    <dgm:cxn modelId="{ADD150C5-81DC-4ED4-9778-9E20D5A08D26}" type="presParOf" srcId="{4DF9DC23-B383-4323-AB87-A587CA9956AD}" destId="{0A1ABC96-2851-47B6-97E7-B2AE480C3637}" srcOrd="2" destOrd="0" presId="urn:microsoft.com/office/officeart/2005/8/layout/orgChart1"/>
    <dgm:cxn modelId="{FA3B943F-AC29-4ACC-A2C9-2F613CE392A2}" type="presParOf" srcId="{B3DD9AC9-7C37-4843-B0D4-274100E6561D}" destId="{D64D3168-FF1C-4BDB-BBED-9726F6F259EF}" srcOrd="2" destOrd="0" presId="urn:microsoft.com/office/officeart/2005/8/layout/orgChart1"/>
    <dgm:cxn modelId="{BA3F0B20-EC00-4064-8217-A96F92179D53}" type="presParOf" srcId="{D64D3168-FF1C-4BDB-BBED-9726F6F259EF}" destId="{25B456F6-5F35-4A1C-A9DD-4E3BFC03949C}" srcOrd="0" destOrd="0" presId="urn:microsoft.com/office/officeart/2005/8/layout/orgChart1"/>
    <dgm:cxn modelId="{67D9117F-964D-41B7-8710-706C5F847A47}" type="presParOf" srcId="{D64D3168-FF1C-4BDB-BBED-9726F6F259EF}" destId="{24800410-3CEE-4950-A1B9-1686118BB237}" srcOrd="1" destOrd="0" presId="urn:microsoft.com/office/officeart/2005/8/layout/orgChart1"/>
    <dgm:cxn modelId="{2F528BA2-D072-4A08-A81D-7A8BE5338124}" type="presParOf" srcId="{24800410-3CEE-4950-A1B9-1686118BB237}" destId="{F1B20B73-E1E6-4730-BD43-1F5A1F4C58CD}" srcOrd="0" destOrd="0" presId="urn:microsoft.com/office/officeart/2005/8/layout/orgChart1"/>
    <dgm:cxn modelId="{411A00D8-6025-43C1-83FC-5D8503E49748}" type="presParOf" srcId="{F1B20B73-E1E6-4730-BD43-1F5A1F4C58CD}" destId="{50D71192-E084-44E5-B9AA-59EB13E54EF3}" srcOrd="0" destOrd="0" presId="urn:microsoft.com/office/officeart/2005/8/layout/orgChart1"/>
    <dgm:cxn modelId="{481134C1-E6D8-4424-866E-32050A4A3B40}" type="presParOf" srcId="{F1B20B73-E1E6-4730-BD43-1F5A1F4C58CD}" destId="{2BCBBCC4-016A-4F35-A205-C8BDBE555FF6}" srcOrd="1" destOrd="0" presId="urn:microsoft.com/office/officeart/2005/8/layout/orgChart1"/>
    <dgm:cxn modelId="{E607D93A-98C2-4ED8-9AB5-2B170630630D}" type="presParOf" srcId="{24800410-3CEE-4950-A1B9-1686118BB237}" destId="{6B11CDE8-E5AE-4A50-AC22-9910809F743B}" srcOrd="1" destOrd="0" presId="urn:microsoft.com/office/officeart/2005/8/layout/orgChart1"/>
    <dgm:cxn modelId="{57F64878-0E2E-4813-AAFA-728C95CD3A1E}" type="presParOf" srcId="{24800410-3CEE-4950-A1B9-1686118BB237}" destId="{673A40AF-A82D-473E-8308-9D157E9E95A9}" srcOrd="2" destOrd="0" presId="urn:microsoft.com/office/officeart/2005/8/layout/orgChart1"/>
    <dgm:cxn modelId="{2E89235B-223E-42C0-B402-9AF778B951C8}" type="presParOf" srcId="{D64D3168-FF1C-4BDB-BBED-9726F6F259EF}" destId="{99494F78-7C0F-4EAA-8C90-3F3A5A639438}" srcOrd="2" destOrd="0" presId="urn:microsoft.com/office/officeart/2005/8/layout/orgChart1"/>
    <dgm:cxn modelId="{8A046AE8-E167-431A-98F6-35997607F413}" type="presParOf" srcId="{D64D3168-FF1C-4BDB-BBED-9726F6F259EF}" destId="{BF040989-676B-48BE-B487-8DC36E4CA6E2}" srcOrd="3" destOrd="0" presId="urn:microsoft.com/office/officeart/2005/8/layout/orgChart1"/>
    <dgm:cxn modelId="{16701A67-7900-4C55-B827-C07EE32FB407}" type="presParOf" srcId="{BF040989-676B-48BE-B487-8DC36E4CA6E2}" destId="{F32848FD-B414-42E1-BE63-5846F73861BA}" srcOrd="0" destOrd="0" presId="urn:microsoft.com/office/officeart/2005/8/layout/orgChart1"/>
    <dgm:cxn modelId="{5588DCB3-71C1-4898-BFE9-1A024D0252B4}" type="presParOf" srcId="{F32848FD-B414-42E1-BE63-5846F73861BA}" destId="{ACE2326F-6F7D-41C7-B785-2AA0127F02F9}" srcOrd="0" destOrd="0" presId="urn:microsoft.com/office/officeart/2005/8/layout/orgChart1"/>
    <dgm:cxn modelId="{F8EB657E-7793-4979-92C4-752746DA595B}" type="presParOf" srcId="{F32848FD-B414-42E1-BE63-5846F73861BA}" destId="{3D6D6CE0-BD1D-4933-9386-983CBFB3E026}" srcOrd="1" destOrd="0" presId="urn:microsoft.com/office/officeart/2005/8/layout/orgChart1"/>
    <dgm:cxn modelId="{D9082FF3-18B0-4DFC-BF08-D7891A8344FB}" type="presParOf" srcId="{BF040989-676B-48BE-B487-8DC36E4CA6E2}" destId="{B6424389-5091-4A17-91F0-C32879A131AC}" srcOrd="1" destOrd="0" presId="urn:microsoft.com/office/officeart/2005/8/layout/orgChart1"/>
    <dgm:cxn modelId="{0DF57055-4725-4171-8A68-8BE761CA55CB}" type="presParOf" srcId="{BF040989-676B-48BE-B487-8DC36E4CA6E2}" destId="{0AA419F7-470E-476D-899E-AD97D3ABDC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94F78-7C0F-4EAA-8C90-3F3A5A639438}">
      <dsp:nvSpPr>
        <dsp:cNvPr id="0" name=""/>
        <dsp:cNvSpPr/>
      </dsp:nvSpPr>
      <dsp:spPr>
        <a:xfrm>
          <a:off x="2486550" y="994482"/>
          <a:ext cx="373245" cy="40369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456F6-5F35-4A1C-A9DD-4E3BFC03949C}">
      <dsp:nvSpPr>
        <dsp:cNvPr id="0" name=""/>
        <dsp:cNvSpPr/>
      </dsp:nvSpPr>
      <dsp:spPr>
        <a:xfrm>
          <a:off x="2486550" y="994482"/>
          <a:ext cx="165972" cy="457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ED534-3CC2-4E36-AB32-B7654FF27984}">
      <dsp:nvSpPr>
        <dsp:cNvPr id="0" name=""/>
        <dsp:cNvSpPr/>
      </dsp:nvSpPr>
      <dsp:spPr>
        <a:xfrm>
          <a:off x="2486550" y="994482"/>
          <a:ext cx="2160707" cy="115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AAB57-542B-41C2-86FE-0B7FCFAA6914}">
      <dsp:nvSpPr>
        <dsp:cNvPr id="0" name=""/>
        <dsp:cNvSpPr/>
      </dsp:nvSpPr>
      <dsp:spPr>
        <a:xfrm>
          <a:off x="2486550" y="994482"/>
          <a:ext cx="947330" cy="1154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E415-F272-46B0-B353-71340B27D915}">
      <dsp:nvSpPr>
        <dsp:cNvPr id="0" name=""/>
        <dsp:cNvSpPr/>
      </dsp:nvSpPr>
      <dsp:spPr>
        <a:xfrm>
          <a:off x="2136724" y="994482"/>
          <a:ext cx="349825" cy="1158243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881FD-CBD6-478F-805F-B9EC3AF705F6}">
      <dsp:nvSpPr>
        <dsp:cNvPr id="0" name=""/>
        <dsp:cNvSpPr/>
      </dsp:nvSpPr>
      <dsp:spPr>
        <a:xfrm>
          <a:off x="778085" y="994482"/>
          <a:ext cx="1708464" cy="1144749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2F9C3-6203-425D-9A70-8C9A39D5DDE6}">
      <dsp:nvSpPr>
        <dsp:cNvPr id="0" name=""/>
        <dsp:cNvSpPr/>
      </dsp:nvSpPr>
      <dsp:spPr>
        <a:xfrm>
          <a:off x="1246716" y="402611"/>
          <a:ext cx="2479666" cy="59187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46716" y="402611"/>
        <a:ext cx="2479666" cy="591870"/>
      </dsp:txXfrm>
    </dsp:sp>
    <dsp:sp modelId="{06CDAC65-E8A4-4D18-84CA-0046B8557DB9}">
      <dsp:nvSpPr>
        <dsp:cNvPr id="0" name=""/>
        <dsp:cNvSpPr/>
      </dsp:nvSpPr>
      <dsp:spPr>
        <a:xfrm>
          <a:off x="168777" y="2139231"/>
          <a:ext cx="1218614" cy="90477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8777" y="2139231"/>
        <a:ext cx="1218614" cy="904775"/>
      </dsp:txXfrm>
    </dsp:sp>
    <dsp:sp modelId="{10ACAEF1-A5A8-4C9A-9A72-0976ADE58CCB}">
      <dsp:nvSpPr>
        <dsp:cNvPr id="0" name=""/>
        <dsp:cNvSpPr/>
      </dsp:nvSpPr>
      <dsp:spPr>
        <a:xfrm>
          <a:off x="1522670" y="2152726"/>
          <a:ext cx="1228108" cy="85345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sp:txBody>
      <dsp:txXfrm>
        <a:off x="1522670" y="2152726"/>
        <a:ext cx="1228108" cy="853454"/>
      </dsp:txXfrm>
    </dsp:sp>
    <dsp:sp modelId="{85068BE7-454F-499A-AB5D-8D91BC898D91}">
      <dsp:nvSpPr>
        <dsp:cNvPr id="0" name=""/>
        <dsp:cNvSpPr/>
      </dsp:nvSpPr>
      <dsp:spPr>
        <a:xfrm>
          <a:off x="2864560" y="2148790"/>
          <a:ext cx="1138641" cy="813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64560" y="2148790"/>
        <a:ext cx="1138641" cy="813550"/>
      </dsp:txXfrm>
    </dsp:sp>
    <dsp:sp modelId="{EDEBD8E9-4C64-4CC0-8814-299CF74E8DD3}">
      <dsp:nvSpPr>
        <dsp:cNvPr id="0" name=""/>
        <dsp:cNvSpPr/>
      </dsp:nvSpPr>
      <dsp:spPr>
        <a:xfrm>
          <a:off x="4079919" y="2150275"/>
          <a:ext cx="1134675" cy="85041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079919" y="2150275"/>
        <a:ext cx="1134675" cy="850417"/>
      </dsp:txXfrm>
    </dsp:sp>
    <dsp:sp modelId="{50D71192-E084-44E5-B9AA-59EB13E54EF3}">
      <dsp:nvSpPr>
        <dsp:cNvPr id="0" name=""/>
        <dsp:cNvSpPr/>
      </dsp:nvSpPr>
      <dsp:spPr>
        <a:xfrm>
          <a:off x="581447" y="1156418"/>
          <a:ext cx="2071074" cy="591870"/>
        </a:xfrm>
        <a:prstGeom prst="rect">
          <a:avLst/>
        </a:prstGeo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Снежана Павловић</a:t>
          </a:r>
          <a:endParaRPr lang="en-US" sz="1200" b="1" kern="1200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581447" y="1156418"/>
        <a:ext cx="2071074" cy="591870"/>
      </dsp:txXfrm>
    </dsp:sp>
    <dsp:sp modelId="{ACE2326F-6F7D-41C7-B785-2AA0127F02F9}">
      <dsp:nvSpPr>
        <dsp:cNvPr id="0" name=""/>
        <dsp:cNvSpPr/>
      </dsp:nvSpPr>
      <dsp:spPr>
        <a:xfrm>
          <a:off x="2859795" y="1104916"/>
          <a:ext cx="2626604" cy="5865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59795" y="1104916"/>
        <a:ext cx="2626604" cy="58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3D48-8502-4721-A659-1216B588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sekretar</cp:lastModifiedBy>
  <cp:revision>2</cp:revision>
  <cp:lastPrinted>2020-11-26T06:15:00Z</cp:lastPrinted>
  <dcterms:created xsi:type="dcterms:W3CDTF">2021-01-26T09:52:00Z</dcterms:created>
  <dcterms:modified xsi:type="dcterms:W3CDTF">2021-01-26T09:52:00Z</dcterms:modified>
</cp:coreProperties>
</file>